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8C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Naziv obveznika: O</w:t>
      </w:r>
      <w:r w:rsidR="00D9460B">
        <w:rPr>
          <w:b/>
          <w:sz w:val="24"/>
          <w:szCs w:val="24"/>
        </w:rPr>
        <w:t xml:space="preserve">snovna škola </w:t>
      </w:r>
      <w:proofErr w:type="spellStart"/>
      <w:r w:rsidR="00D9460B">
        <w:rPr>
          <w:b/>
          <w:sz w:val="24"/>
          <w:szCs w:val="24"/>
        </w:rPr>
        <w:t>Hinka</w:t>
      </w:r>
      <w:proofErr w:type="spellEnd"/>
      <w:r w:rsidR="00D9460B">
        <w:rPr>
          <w:b/>
          <w:sz w:val="24"/>
          <w:szCs w:val="24"/>
        </w:rPr>
        <w:t xml:space="preserve"> </w:t>
      </w:r>
      <w:proofErr w:type="spellStart"/>
      <w:r w:rsidR="00D9460B">
        <w:rPr>
          <w:b/>
          <w:sz w:val="24"/>
          <w:szCs w:val="24"/>
        </w:rPr>
        <w:t>Juhna</w:t>
      </w:r>
      <w:proofErr w:type="spellEnd"/>
      <w:r w:rsidR="00D9460B">
        <w:rPr>
          <w:b/>
          <w:sz w:val="24"/>
          <w:szCs w:val="24"/>
        </w:rPr>
        <w:t xml:space="preserve"> </w:t>
      </w:r>
      <w:proofErr w:type="spellStart"/>
      <w:r w:rsidR="00D9460B">
        <w:rPr>
          <w:b/>
          <w:sz w:val="24"/>
          <w:szCs w:val="24"/>
        </w:rPr>
        <w:t>Podgorač</w:t>
      </w:r>
      <w:proofErr w:type="spellEnd"/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Broj RKP-a: </w:t>
      </w:r>
      <w:r w:rsidR="00D9460B">
        <w:rPr>
          <w:b/>
          <w:sz w:val="24"/>
          <w:szCs w:val="24"/>
        </w:rPr>
        <w:t>9224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Sjedište obveznika: </w:t>
      </w:r>
      <w:proofErr w:type="spellStart"/>
      <w:r w:rsidR="00D9460B">
        <w:rPr>
          <w:b/>
          <w:sz w:val="24"/>
          <w:szCs w:val="24"/>
        </w:rPr>
        <w:t>Podgorač</w:t>
      </w:r>
      <w:proofErr w:type="spellEnd"/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Matični broj: </w:t>
      </w:r>
      <w:r w:rsidR="00D9460B">
        <w:rPr>
          <w:b/>
          <w:sz w:val="24"/>
          <w:szCs w:val="24"/>
        </w:rPr>
        <w:t>03103935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Adresa sjedišta obveznika: </w:t>
      </w:r>
      <w:proofErr w:type="spellStart"/>
      <w:r w:rsidR="00D9460B">
        <w:rPr>
          <w:b/>
          <w:sz w:val="24"/>
          <w:szCs w:val="24"/>
        </w:rPr>
        <w:t>Hinka</w:t>
      </w:r>
      <w:proofErr w:type="spellEnd"/>
      <w:r w:rsidR="00D9460B">
        <w:rPr>
          <w:b/>
          <w:sz w:val="24"/>
          <w:szCs w:val="24"/>
        </w:rPr>
        <w:t xml:space="preserve"> </w:t>
      </w:r>
      <w:proofErr w:type="spellStart"/>
      <w:r w:rsidR="00D9460B">
        <w:rPr>
          <w:b/>
          <w:sz w:val="24"/>
          <w:szCs w:val="24"/>
        </w:rPr>
        <w:t>Juhna</w:t>
      </w:r>
      <w:proofErr w:type="spellEnd"/>
      <w:r w:rsidR="00D9460B">
        <w:rPr>
          <w:b/>
          <w:sz w:val="24"/>
          <w:szCs w:val="24"/>
        </w:rPr>
        <w:t xml:space="preserve"> 8.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OIB: </w:t>
      </w:r>
      <w:r w:rsidR="00D9460B">
        <w:rPr>
          <w:b/>
          <w:sz w:val="24"/>
          <w:szCs w:val="24"/>
        </w:rPr>
        <w:t>10613555021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Razina : 31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Razdjel: </w:t>
      </w:r>
      <w:r w:rsidR="00C86647">
        <w:rPr>
          <w:b/>
          <w:sz w:val="24"/>
          <w:szCs w:val="24"/>
        </w:rPr>
        <w:t>0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Šifra djelatnosti prema NKD-u 2007.: 8520-osnovnoškolsko obrazovanje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Šifra županije: 14-Osječko-baranjska 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Šifra grada/općine: </w:t>
      </w:r>
      <w:r w:rsidR="00D9460B">
        <w:rPr>
          <w:b/>
          <w:sz w:val="24"/>
          <w:szCs w:val="24"/>
        </w:rPr>
        <w:t xml:space="preserve">03409 </w:t>
      </w:r>
      <w:proofErr w:type="spellStart"/>
      <w:r w:rsidR="00D9460B">
        <w:rPr>
          <w:b/>
          <w:sz w:val="24"/>
          <w:szCs w:val="24"/>
        </w:rPr>
        <w:t>Podgorač</w:t>
      </w:r>
      <w:proofErr w:type="spellEnd"/>
    </w:p>
    <w:p w:rsidR="001175B3" w:rsidRPr="00BF1732" w:rsidRDefault="001175B3">
      <w:pPr>
        <w:rPr>
          <w:sz w:val="24"/>
          <w:szCs w:val="24"/>
        </w:rPr>
      </w:pPr>
    </w:p>
    <w:p w:rsidR="001175B3" w:rsidRPr="00BF1732" w:rsidRDefault="001175B3" w:rsidP="006C498F">
      <w:pPr>
        <w:jc w:val="center"/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</w:t>
      </w:r>
    </w:p>
    <w:p w:rsidR="001175B3" w:rsidRDefault="001175B3" w:rsidP="006C498F">
      <w:pPr>
        <w:jc w:val="center"/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UZ FINANCISJKE IZVJEŠTAJE ZA RAZDOBLJE OD 01. SIJEČNJA DO 31. PROSINCA 2022. GODINE</w:t>
      </w:r>
    </w:p>
    <w:p w:rsidR="00F76700" w:rsidRDefault="00F76700" w:rsidP="00F76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Uvodni dio</w:t>
      </w:r>
    </w:p>
    <w:p w:rsidR="00F76700" w:rsidRPr="00F25990" w:rsidRDefault="00DA2116" w:rsidP="00DA2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Hinka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Podgorač</w:t>
      </w:r>
      <w:proofErr w:type="spellEnd"/>
      <w:r w:rsidR="00F76700" w:rsidRPr="00F25990">
        <w:rPr>
          <w:sz w:val="24"/>
          <w:szCs w:val="24"/>
        </w:rPr>
        <w:t xml:space="preserve"> posluje u skladu s a Zakonom o odgoju i obrazovanju, te Statutu škole.</w:t>
      </w:r>
    </w:p>
    <w:p w:rsidR="00F76700" w:rsidRPr="00F25990" w:rsidRDefault="00F76700" w:rsidP="00DA2116">
      <w:pPr>
        <w:jc w:val="both"/>
        <w:rPr>
          <w:sz w:val="24"/>
          <w:szCs w:val="24"/>
        </w:rPr>
      </w:pPr>
      <w:r w:rsidRPr="00F25990">
        <w:rPr>
          <w:sz w:val="24"/>
          <w:szCs w:val="24"/>
        </w:rPr>
        <w:t xml:space="preserve">Nastava se izvodi prema nastavnim planovima i programima koje je donijelo Ministarstvo znanosti i obrazovanja, prema godišnjem planu i programu, te </w:t>
      </w:r>
      <w:r w:rsidR="00F25990">
        <w:rPr>
          <w:sz w:val="24"/>
          <w:szCs w:val="24"/>
        </w:rPr>
        <w:t>š</w:t>
      </w:r>
      <w:r w:rsidRPr="00F25990">
        <w:rPr>
          <w:sz w:val="24"/>
          <w:szCs w:val="24"/>
        </w:rPr>
        <w:t>ko</w:t>
      </w:r>
      <w:r w:rsidR="00F25990">
        <w:rPr>
          <w:sz w:val="24"/>
          <w:szCs w:val="24"/>
        </w:rPr>
        <w:t>l</w:t>
      </w:r>
      <w:r w:rsidRPr="00F25990">
        <w:rPr>
          <w:sz w:val="24"/>
          <w:szCs w:val="24"/>
        </w:rPr>
        <w:t>skom kurikulumu.</w:t>
      </w:r>
    </w:p>
    <w:p w:rsidR="00F76700" w:rsidRDefault="00F76700" w:rsidP="00DA2116">
      <w:pPr>
        <w:jc w:val="both"/>
        <w:rPr>
          <w:sz w:val="24"/>
          <w:szCs w:val="24"/>
        </w:rPr>
      </w:pPr>
      <w:r w:rsidRPr="00F25990">
        <w:rPr>
          <w:sz w:val="24"/>
          <w:szCs w:val="24"/>
        </w:rPr>
        <w:t>Sukladno odredbama pravilnika o proračunskom računovodstvu i računskom planu (Narodn</w:t>
      </w:r>
      <w:r w:rsidR="00F25990">
        <w:rPr>
          <w:sz w:val="24"/>
          <w:szCs w:val="24"/>
        </w:rPr>
        <w:t>e</w:t>
      </w:r>
      <w:r w:rsidRPr="00F25990">
        <w:rPr>
          <w:sz w:val="24"/>
          <w:szCs w:val="24"/>
        </w:rPr>
        <w:t xml:space="preserve"> novine </w:t>
      </w:r>
      <w:proofErr w:type="spellStart"/>
      <w:r w:rsidRPr="00F25990">
        <w:rPr>
          <w:sz w:val="24"/>
          <w:szCs w:val="24"/>
        </w:rPr>
        <w:t>br</w:t>
      </w:r>
      <w:proofErr w:type="spellEnd"/>
      <w:r w:rsidR="009F5854">
        <w:rPr>
          <w:sz w:val="24"/>
          <w:szCs w:val="24"/>
        </w:rPr>
        <w:t xml:space="preserve"> </w:t>
      </w:r>
      <w:r w:rsidRPr="00F25990">
        <w:rPr>
          <w:sz w:val="24"/>
          <w:szCs w:val="24"/>
        </w:rPr>
        <w:t>.3/15., 93/15., 1</w:t>
      </w:r>
      <w:r w:rsidR="002B4C5C">
        <w:rPr>
          <w:sz w:val="24"/>
          <w:szCs w:val="24"/>
        </w:rPr>
        <w:t>1</w:t>
      </w:r>
      <w:r w:rsidRPr="00F25990">
        <w:rPr>
          <w:sz w:val="24"/>
          <w:szCs w:val="24"/>
        </w:rPr>
        <w:t>5/15.,</w:t>
      </w:r>
      <w:r w:rsidR="009F5854">
        <w:rPr>
          <w:sz w:val="24"/>
          <w:szCs w:val="24"/>
        </w:rPr>
        <w:t xml:space="preserve"> </w:t>
      </w:r>
      <w:r w:rsidR="002B4C5C">
        <w:rPr>
          <w:sz w:val="24"/>
          <w:szCs w:val="24"/>
        </w:rPr>
        <w:t xml:space="preserve">87/2016., </w:t>
      </w:r>
      <w:r w:rsidRPr="00F25990">
        <w:rPr>
          <w:sz w:val="24"/>
          <w:szCs w:val="24"/>
        </w:rPr>
        <w:t xml:space="preserve"> 2/17., 38/17., </w:t>
      </w:r>
      <w:r w:rsidR="002B4C5C">
        <w:rPr>
          <w:sz w:val="24"/>
          <w:szCs w:val="24"/>
        </w:rPr>
        <w:t>3</w:t>
      </w:r>
      <w:r w:rsidRPr="00F25990">
        <w:rPr>
          <w:sz w:val="24"/>
          <w:szCs w:val="24"/>
        </w:rPr>
        <w:t>/18., 126/19.,</w:t>
      </w:r>
      <w:r w:rsidR="002B4C5C">
        <w:rPr>
          <w:sz w:val="24"/>
          <w:szCs w:val="24"/>
        </w:rPr>
        <w:t>108/20</w:t>
      </w:r>
      <w:r w:rsidRPr="00F25990">
        <w:rPr>
          <w:sz w:val="24"/>
          <w:szCs w:val="24"/>
        </w:rPr>
        <w:t>. i 32/21.</w:t>
      </w:r>
      <w:r w:rsidR="00F25990" w:rsidRPr="00F25990">
        <w:rPr>
          <w:sz w:val="24"/>
          <w:szCs w:val="24"/>
        </w:rPr>
        <w:t>) te Zakona o proračunu čl. 105 (Narodn</w:t>
      </w:r>
      <w:r w:rsidR="00F25990">
        <w:rPr>
          <w:sz w:val="24"/>
          <w:szCs w:val="24"/>
        </w:rPr>
        <w:t>e</w:t>
      </w:r>
      <w:r w:rsidR="00F25990" w:rsidRPr="00F25990">
        <w:rPr>
          <w:sz w:val="24"/>
          <w:szCs w:val="24"/>
        </w:rPr>
        <w:t xml:space="preserve"> novine br. 87/08., 136/12., i </w:t>
      </w:r>
      <w:r w:rsidR="002B4C5C">
        <w:rPr>
          <w:sz w:val="24"/>
          <w:szCs w:val="24"/>
        </w:rPr>
        <w:t>1</w:t>
      </w:r>
      <w:r w:rsidR="00F25990" w:rsidRPr="00F25990">
        <w:rPr>
          <w:sz w:val="24"/>
          <w:szCs w:val="24"/>
        </w:rPr>
        <w:t>15/15.</w:t>
      </w:r>
      <w:r w:rsidR="002B4C5C">
        <w:rPr>
          <w:sz w:val="24"/>
          <w:szCs w:val="24"/>
        </w:rPr>
        <w:t xml:space="preserve">,  i </w:t>
      </w:r>
      <w:r w:rsidR="000026D8">
        <w:rPr>
          <w:sz w:val="24"/>
          <w:szCs w:val="24"/>
        </w:rPr>
        <w:t>144</w:t>
      </w:r>
      <w:r w:rsidR="002B4C5C">
        <w:rPr>
          <w:sz w:val="24"/>
          <w:szCs w:val="24"/>
        </w:rPr>
        <w:t>/202</w:t>
      </w:r>
      <w:r w:rsidR="000026D8">
        <w:rPr>
          <w:sz w:val="24"/>
          <w:szCs w:val="24"/>
        </w:rPr>
        <w:t>1</w:t>
      </w:r>
      <w:r w:rsidR="002B4C5C">
        <w:rPr>
          <w:sz w:val="24"/>
          <w:szCs w:val="24"/>
        </w:rPr>
        <w:t>.</w:t>
      </w:r>
      <w:r w:rsidR="00F25990" w:rsidRPr="00F25990">
        <w:rPr>
          <w:sz w:val="24"/>
          <w:szCs w:val="24"/>
        </w:rPr>
        <w:t>) i Okružnice o sastavljanju, konsolidaciji i predaji financijskih izvještaja proračuna i izvanproračunskih korisnika proračuna jedinica lokalne i područne (regionalne) samouprave (klasa: 400-02/22-01/26, ur</w:t>
      </w:r>
      <w:r w:rsidR="009F5854">
        <w:rPr>
          <w:sz w:val="24"/>
          <w:szCs w:val="24"/>
        </w:rPr>
        <w:t xml:space="preserve">udžbeni  </w:t>
      </w:r>
      <w:r w:rsidR="00F25990" w:rsidRPr="00F25990">
        <w:rPr>
          <w:sz w:val="24"/>
          <w:szCs w:val="24"/>
        </w:rPr>
        <w:t>broj: 513-05-03-23-6 od 12. siječnja 2023. godine sastavljen je financij</w:t>
      </w:r>
      <w:r w:rsidR="00F25990">
        <w:rPr>
          <w:sz w:val="24"/>
          <w:szCs w:val="24"/>
        </w:rPr>
        <w:t>s</w:t>
      </w:r>
      <w:r w:rsidR="00F25990" w:rsidRPr="00F25990">
        <w:rPr>
          <w:sz w:val="24"/>
          <w:szCs w:val="24"/>
        </w:rPr>
        <w:t>ki izvještaj za razdoblje siječanj-prosinac 2022. godine koji se sastoji od Bilance, izvještaja o prihodima i rashodima, primicima i izdacima</w:t>
      </w:r>
      <w:r w:rsidR="00F25990">
        <w:rPr>
          <w:sz w:val="24"/>
          <w:szCs w:val="24"/>
        </w:rPr>
        <w:t>, izvještaja o rashodima prema funkcijskoj klasifikaciji, izvještaja o promjenama u vrijednosti i obujmu imovine i obveza, izvještaja o obvezama i bilješki.</w:t>
      </w:r>
      <w:r w:rsidR="00F25990" w:rsidRPr="00F25990">
        <w:rPr>
          <w:sz w:val="24"/>
          <w:szCs w:val="24"/>
        </w:rPr>
        <w:t xml:space="preserve"> </w:t>
      </w:r>
      <w:r w:rsidRPr="00F25990">
        <w:rPr>
          <w:sz w:val="24"/>
          <w:szCs w:val="24"/>
        </w:rPr>
        <w:t xml:space="preserve">  </w:t>
      </w:r>
    </w:p>
    <w:p w:rsidR="00F25990" w:rsidRDefault="00F25990" w:rsidP="00DA2116">
      <w:pPr>
        <w:jc w:val="both"/>
        <w:rPr>
          <w:sz w:val="24"/>
          <w:szCs w:val="24"/>
        </w:rPr>
      </w:pPr>
      <w:r>
        <w:rPr>
          <w:sz w:val="24"/>
          <w:szCs w:val="24"/>
        </w:rPr>
        <w:t>Izjavljujemo da smo proračunski korisnik, ali nismo obveznici poreza na dodanu vrijednost.</w:t>
      </w:r>
    </w:p>
    <w:p w:rsidR="00F25990" w:rsidRPr="00F25990" w:rsidRDefault="00F25990" w:rsidP="00DA2116">
      <w:pPr>
        <w:jc w:val="both"/>
        <w:rPr>
          <w:sz w:val="24"/>
          <w:szCs w:val="24"/>
        </w:rPr>
      </w:pPr>
      <w:r>
        <w:rPr>
          <w:sz w:val="24"/>
          <w:szCs w:val="24"/>
        </w:rPr>
        <w:t>Iskazivanje prihoda i rashoda priznaje se uz primj</w:t>
      </w:r>
      <w:r w:rsidR="00854B5D">
        <w:rPr>
          <w:sz w:val="24"/>
          <w:szCs w:val="24"/>
        </w:rPr>
        <w:t>e</w:t>
      </w:r>
      <w:r>
        <w:rPr>
          <w:sz w:val="24"/>
          <w:szCs w:val="24"/>
        </w:rPr>
        <w:t xml:space="preserve">nu računovodstvenih načela nastanka događaja. Prihodi se priznaju prema novčanom načelu-kada su naplaćeni, </w:t>
      </w:r>
      <w:r w:rsidR="00B158EE">
        <w:rPr>
          <w:sz w:val="24"/>
          <w:szCs w:val="24"/>
        </w:rPr>
        <w:t>a rashodi se priznaju temeljem načela nastanka događaja.</w:t>
      </w:r>
    </w:p>
    <w:p w:rsidR="001175B3" w:rsidRPr="00C86647" w:rsidRDefault="001175B3">
      <w:pPr>
        <w:rPr>
          <w:b/>
          <w:sz w:val="24"/>
          <w:szCs w:val="24"/>
        </w:rPr>
      </w:pPr>
      <w:r w:rsidRPr="00C86647">
        <w:rPr>
          <w:b/>
          <w:sz w:val="24"/>
          <w:szCs w:val="24"/>
        </w:rPr>
        <w:lastRenderedPageBreak/>
        <w:t>Bilješke uz obrazac Bilanca</w:t>
      </w:r>
    </w:p>
    <w:p w:rsidR="005A4BD4" w:rsidRDefault="00F02565">
      <w:pPr>
        <w:rPr>
          <w:sz w:val="24"/>
          <w:szCs w:val="24"/>
        </w:rPr>
      </w:pPr>
      <w:r>
        <w:rPr>
          <w:sz w:val="24"/>
          <w:szCs w:val="24"/>
        </w:rPr>
        <w:t>Bilanca predstavlja ravnotežu između imovine (nefinancijska imovina</w:t>
      </w:r>
      <w:r w:rsidR="005A4BD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5A4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financijska imovina) </w:t>
      </w:r>
      <w:r w:rsidR="005A4BD4">
        <w:rPr>
          <w:sz w:val="24"/>
          <w:szCs w:val="24"/>
        </w:rPr>
        <w:t>i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1463"/>
        <w:gridCol w:w="1437"/>
        <w:gridCol w:w="1614"/>
        <w:gridCol w:w="1614"/>
        <w:gridCol w:w="1451"/>
      </w:tblGrid>
      <w:tr w:rsidR="005A4BD4" w:rsidTr="005A4BD4"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iz računskog plana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stavke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1. siječnja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31.prosinca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Indeks 5/4</w:t>
            </w:r>
          </w:p>
        </w:tc>
      </w:tr>
      <w:tr w:rsidR="005A4BD4" w:rsidTr="005A4BD4"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4BD4" w:rsidTr="005A4BD4"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Imovina</w:t>
            </w: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B001</w:t>
            </w:r>
          </w:p>
        </w:tc>
        <w:tc>
          <w:tcPr>
            <w:tcW w:w="1510" w:type="dxa"/>
          </w:tcPr>
          <w:p w:rsidR="005A4BD4" w:rsidRDefault="00DA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11.419.786,66</w:t>
            </w:r>
          </w:p>
        </w:tc>
        <w:tc>
          <w:tcPr>
            <w:tcW w:w="1511" w:type="dxa"/>
          </w:tcPr>
          <w:p w:rsidR="005A4BD4" w:rsidRDefault="00DA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11.187.088,78</w:t>
            </w:r>
          </w:p>
        </w:tc>
        <w:tc>
          <w:tcPr>
            <w:tcW w:w="1511" w:type="dxa"/>
          </w:tcPr>
          <w:p w:rsidR="005A4BD4" w:rsidRDefault="00DA2116" w:rsidP="00594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</w:t>
            </w:r>
          </w:p>
        </w:tc>
      </w:tr>
      <w:tr w:rsidR="005A4BD4" w:rsidTr="005A4BD4"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i vlastiti izvori</w:t>
            </w: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B003</w:t>
            </w:r>
          </w:p>
        </w:tc>
        <w:tc>
          <w:tcPr>
            <w:tcW w:w="1510" w:type="dxa"/>
          </w:tcPr>
          <w:p w:rsidR="005A4BD4" w:rsidRDefault="00DA2116" w:rsidP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11.419.786,68</w:t>
            </w:r>
          </w:p>
        </w:tc>
        <w:tc>
          <w:tcPr>
            <w:tcW w:w="1511" w:type="dxa"/>
          </w:tcPr>
          <w:p w:rsidR="005A4BD4" w:rsidRDefault="00DA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11.187.088,78</w:t>
            </w:r>
          </w:p>
        </w:tc>
        <w:tc>
          <w:tcPr>
            <w:tcW w:w="1511" w:type="dxa"/>
          </w:tcPr>
          <w:p w:rsidR="005A4BD4" w:rsidRDefault="00DA2116" w:rsidP="00594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</w:t>
            </w:r>
          </w:p>
        </w:tc>
      </w:tr>
    </w:tbl>
    <w:p w:rsidR="00F02565" w:rsidRDefault="00F02565">
      <w:pPr>
        <w:rPr>
          <w:sz w:val="24"/>
          <w:szCs w:val="24"/>
        </w:rPr>
      </w:pPr>
    </w:p>
    <w:p w:rsidR="0059444A" w:rsidRDefault="0059444A">
      <w:pPr>
        <w:rPr>
          <w:sz w:val="24"/>
          <w:szCs w:val="24"/>
        </w:rPr>
      </w:pPr>
      <w:r>
        <w:rPr>
          <w:sz w:val="24"/>
          <w:szCs w:val="24"/>
        </w:rPr>
        <w:t>922 Višak/manjak prihoda –podaci u bilanci iskazani su nakon obvezne korekcije rezultata sukladno članku 82. Pravilnika o proračunskom r</w:t>
      </w:r>
      <w:r w:rsidR="00DA2116">
        <w:rPr>
          <w:sz w:val="24"/>
          <w:szCs w:val="24"/>
        </w:rPr>
        <w:t xml:space="preserve">ačunovodstvu te je iskan višak </w:t>
      </w:r>
      <w:r>
        <w:rPr>
          <w:sz w:val="24"/>
          <w:szCs w:val="24"/>
        </w:rPr>
        <w:t xml:space="preserve">prihoda poslovanja u iznosu od </w:t>
      </w:r>
      <w:r w:rsidR="00F40D65">
        <w:rPr>
          <w:sz w:val="24"/>
          <w:szCs w:val="24"/>
        </w:rPr>
        <w:t>1.223.025,79</w:t>
      </w:r>
      <w:r>
        <w:rPr>
          <w:sz w:val="24"/>
          <w:szCs w:val="24"/>
        </w:rPr>
        <w:t xml:space="preserve"> a manjak prihoda poslovanja od nefinancijske imovine u iznosu od </w:t>
      </w:r>
      <w:r w:rsidR="00F40D65">
        <w:rPr>
          <w:sz w:val="24"/>
          <w:szCs w:val="24"/>
        </w:rPr>
        <w:t>1.235.955,17</w:t>
      </w:r>
    </w:p>
    <w:p w:rsidR="00F40D65" w:rsidRDefault="00F40D65">
      <w:pPr>
        <w:rPr>
          <w:sz w:val="24"/>
          <w:szCs w:val="24"/>
        </w:rPr>
      </w:pPr>
    </w:p>
    <w:p w:rsidR="00F40D65" w:rsidRDefault="00F40D65">
      <w:pPr>
        <w:rPr>
          <w:sz w:val="24"/>
          <w:szCs w:val="24"/>
        </w:rPr>
      </w:pPr>
    </w:p>
    <w:tbl>
      <w:tblPr>
        <w:tblStyle w:val="Reetkatablice"/>
        <w:tblW w:w="7253" w:type="dxa"/>
        <w:tblLook w:val="04A0" w:firstRow="1" w:lastRow="0" w:firstColumn="1" w:lastColumn="0" w:noHBand="0" w:noVBand="1"/>
      </w:tblPr>
      <w:tblGrid>
        <w:gridCol w:w="1805"/>
        <w:gridCol w:w="1810"/>
        <w:gridCol w:w="1809"/>
        <w:gridCol w:w="1829"/>
      </w:tblGrid>
      <w:tr w:rsidR="002D1759" w:rsidRPr="00F40D65" w:rsidTr="002D1759">
        <w:tc>
          <w:tcPr>
            <w:tcW w:w="1805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Pozicije na dan 31.12.2022.</w:t>
            </w:r>
          </w:p>
        </w:tc>
        <w:tc>
          <w:tcPr>
            <w:tcW w:w="1809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PR RAS</w:t>
            </w:r>
          </w:p>
        </w:tc>
        <w:tc>
          <w:tcPr>
            <w:tcW w:w="1829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Bilanca</w:t>
            </w:r>
          </w:p>
        </w:tc>
      </w:tr>
      <w:tr w:rsidR="002D1759" w:rsidRPr="00F40D65" w:rsidTr="002D1759">
        <w:tc>
          <w:tcPr>
            <w:tcW w:w="1805" w:type="dxa"/>
          </w:tcPr>
          <w:p w:rsidR="002D1759" w:rsidRPr="00F40D65" w:rsidRDefault="00F40D65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D1759" w:rsidRPr="00F40D65" w:rsidRDefault="00F40D65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Višak</w:t>
            </w:r>
            <w:r w:rsidR="002D1759" w:rsidRPr="00F40D65">
              <w:rPr>
                <w:rFonts w:ascii="Times New Roman" w:hAnsi="Times New Roman" w:cs="Times New Roman"/>
                <w:sz w:val="24"/>
                <w:szCs w:val="24"/>
              </w:rPr>
              <w:t xml:space="preserve"> prihoda poslovanja</w:t>
            </w:r>
          </w:p>
        </w:tc>
        <w:tc>
          <w:tcPr>
            <w:tcW w:w="1809" w:type="dxa"/>
          </w:tcPr>
          <w:p w:rsidR="002D1759" w:rsidRPr="00F40D65" w:rsidRDefault="002D1759" w:rsidP="00F4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0D65" w:rsidRPr="00F40D65">
              <w:rPr>
                <w:rFonts w:ascii="Times New Roman" w:hAnsi="Times New Roman" w:cs="Times New Roman"/>
                <w:sz w:val="24"/>
                <w:szCs w:val="24"/>
              </w:rPr>
              <w:t>15.592,36</w:t>
            </w:r>
          </w:p>
        </w:tc>
        <w:tc>
          <w:tcPr>
            <w:tcW w:w="1829" w:type="dxa"/>
          </w:tcPr>
          <w:p w:rsidR="002D1759" w:rsidRPr="00F40D65" w:rsidRDefault="00F40D65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1.223.025,79</w:t>
            </w:r>
          </w:p>
        </w:tc>
      </w:tr>
      <w:tr w:rsidR="002D1759" w:rsidRPr="00F40D65" w:rsidTr="002D1759">
        <w:tc>
          <w:tcPr>
            <w:tcW w:w="1805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1810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1809" w:type="dxa"/>
          </w:tcPr>
          <w:p w:rsidR="002D1759" w:rsidRPr="00F40D65" w:rsidRDefault="002D1759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26.465,35</w:t>
            </w:r>
          </w:p>
        </w:tc>
        <w:tc>
          <w:tcPr>
            <w:tcW w:w="1829" w:type="dxa"/>
          </w:tcPr>
          <w:p w:rsidR="002D1759" w:rsidRPr="00F40D65" w:rsidRDefault="00F40D65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1.235.955,17</w:t>
            </w:r>
          </w:p>
        </w:tc>
      </w:tr>
      <w:tr w:rsidR="002D1759" w:rsidRPr="00F40D65" w:rsidTr="002D1759">
        <w:tc>
          <w:tcPr>
            <w:tcW w:w="1805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1810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Višak prihoda poslovanja preneseni</w:t>
            </w:r>
          </w:p>
        </w:tc>
        <w:tc>
          <w:tcPr>
            <w:tcW w:w="1809" w:type="dxa"/>
          </w:tcPr>
          <w:p w:rsidR="002D1759" w:rsidRPr="00F40D65" w:rsidRDefault="00F40D65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29.128,33</w:t>
            </w:r>
          </w:p>
        </w:tc>
        <w:tc>
          <w:tcPr>
            <w:tcW w:w="1829" w:type="dxa"/>
          </w:tcPr>
          <w:p w:rsidR="002D1759" w:rsidRPr="00F40D65" w:rsidRDefault="002D1759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9" w:rsidRPr="00F40D65" w:rsidTr="002D1759">
        <w:tc>
          <w:tcPr>
            <w:tcW w:w="1805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810" w:type="dxa"/>
          </w:tcPr>
          <w:p w:rsidR="002D1759" w:rsidRPr="00F40D65" w:rsidRDefault="002D1759" w:rsidP="002D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Višak/manjak</w:t>
            </w:r>
          </w:p>
        </w:tc>
        <w:tc>
          <w:tcPr>
            <w:tcW w:w="1809" w:type="dxa"/>
          </w:tcPr>
          <w:p w:rsidR="002D1759" w:rsidRPr="00F40D65" w:rsidRDefault="00F40D65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-12.982,38</w:t>
            </w:r>
          </w:p>
        </w:tc>
        <w:tc>
          <w:tcPr>
            <w:tcW w:w="1829" w:type="dxa"/>
          </w:tcPr>
          <w:p w:rsidR="002D1759" w:rsidRPr="00F40D65" w:rsidRDefault="00F40D65" w:rsidP="002D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65">
              <w:rPr>
                <w:rFonts w:ascii="Times New Roman" w:hAnsi="Times New Roman" w:cs="Times New Roman"/>
                <w:sz w:val="24"/>
                <w:szCs w:val="24"/>
              </w:rPr>
              <w:t>12.929,38</w:t>
            </w:r>
          </w:p>
        </w:tc>
      </w:tr>
    </w:tbl>
    <w:p w:rsidR="00C86647" w:rsidRPr="00F40D65" w:rsidRDefault="00C86647">
      <w:pPr>
        <w:rPr>
          <w:rFonts w:ascii="Times New Roman" w:hAnsi="Times New Roman" w:cs="Times New Roman"/>
          <w:sz w:val="24"/>
          <w:szCs w:val="24"/>
        </w:rPr>
      </w:pPr>
    </w:p>
    <w:p w:rsidR="00E754D8" w:rsidRPr="00F40D65" w:rsidRDefault="002517C2" w:rsidP="00F40D65">
      <w:pPr>
        <w:jc w:val="both"/>
        <w:rPr>
          <w:rFonts w:ascii="Times New Roman" w:hAnsi="Times New Roman" w:cs="Times New Roman"/>
          <w:sz w:val="24"/>
          <w:szCs w:val="24"/>
        </w:rPr>
      </w:pPr>
      <w:r w:rsidRPr="00F40D65">
        <w:rPr>
          <w:rFonts w:ascii="Times New Roman" w:hAnsi="Times New Roman" w:cs="Times New Roman"/>
          <w:sz w:val="24"/>
          <w:szCs w:val="24"/>
        </w:rPr>
        <w:t xml:space="preserve">Izvan bilančni zapisi na aktivi i pasivi odnose se na opremu dobivenu od </w:t>
      </w:r>
      <w:proofErr w:type="spellStart"/>
      <w:r w:rsidRPr="00F40D65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F40D65">
        <w:rPr>
          <w:rFonts w:ascii="Times New Roman" w:hAnsi="Times New Roman" w:cs="Times New Roman"/>
          <w:sz w:val="24"/>
          <w:szCs w:val="24"/>
        </w:rPr>
        <w:t xml:space="preserve"> u sklopu projekta e-škola i od Ministarstva znanosti i obrazovanja za nabavu nastavnih sredstava i opreme za provedbu Cjelovite </w:t>
      </w:r>
      <w:proofErr w:type="spellStart"/>
      <w:r w:rsidRPr="00F40D65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F40D65">
        <w:rPr>
          <w:rFonts w:ascii="Times New Roman" w:hAnsi="Times New Roman" w:cs="Times New Roman"/>
          <w:sz w:val="24"/>
          <w:szCs w:val="24"/>
        </w:rPr>
        <w:t xml:space="preserve"> reforme te nabava tableta uređaja za provedbu obrazovne reforme. </w:t>
      </w:r>
      <w:r w:rsidR="00E754D8" w:rsidRPr="00F40D65">
        <w:rPr>
          <w:rFonts w:ascii="Times New Roman" w:hAnsi="Times New Roman" w:cs="Times New Roman"/>
          <w:sz w:val="24"/>
          <w:szCs w:val="24"/>
        </w:rPr>
        <w:t xml:space="preserve">Isto tako smo još od </w:t>
      </w:r>
      <w:proofErr w:type="spellStart"/>
      <w:r w:rsidR="00E754D8" w:rsidRPr="00F40D65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E754D8" w:rsidRPr="00F40D65">
        <w:rPr>
          <w:rFonts w:ascii="Times New Roman" w:hAnsi="Times New Roman" w:cs="Times New Roman"/>
          <w:sz w:val="24"/>
          <w:szCs w:val="24"/>
        </w:rPr>
        <w:t xml:space="preserve">-a dobili komunikacijske razdjelnike za matičnu i područne škole. Vrijednost izvan bilančnih zapisa za opremu je </w:t>
      </w:r>
      <w:r w:rsidR="00F40D65">
        <w:rPr>
          <w:rFonts w:ascii="Times New Roman" w:hAnsi="Times New Roman" w:cs="Times New Roman"/>
          <w:sz w:val="24"/>
          <w:szCs w:val="24"/>
        </w:rPr>
        <w:t>453.290,82</w:t>
      </w:r>
    </w:p>
    <w:p w:rsidR="0059444A" w:rsidRPr="00F40D65" w:rsidRDefault="002517C2" w:rsidP="00F40D65">
      <w:pPr>
        <w:jc w:val="both"/>
        <w:rPr>
          <w:rFonts w:ascii="Times New Roman" w:hAnsi="Times New Roman" w:cs="Times New Roman"/>
          <w:sz w:val="24"/>
          <w:szCs w:val="24"/>
        </w:rPr>
      </w:pPr>
      <w:r w:rsidRPr="00F40D65">
        <w:rPr>
          <w:rFonts w:ascii="Times New Roman" w:hAnsi="Times New Roman" w:cs="Times New Roman"/>
          <w:sz w:val="24"/>
          <w:szCs w:val="24"/>
        </w:rPr>
        <w:t xml:space="preserve">Nismo dobili odluku o prijenosu i isknjižavanju imovine.  </w:t>
      </w:r>
    </w:p>
    <w:p w:rsidR="003C2F04" w:rsidRDefault="003C2F04">
      <w:pPr>
        <w:rPr>
          <w:b/>
          <w:sz w:val="24"/>
          <w:szCs w:val="24"/>
        </w:rPr>
      </w:pPr>
    </w:p>
    <w:p w:rsidR="00F40D65" w:rsidRDefault="00F40D65">
      <w:pPr>
        <w:rPr>
          <w:b/>
          <w:sz w:val="24"/>
          <w:szCs w:val="24"/>
        </w:rPr>
      </w:pPr>
    </w:p>
    <w:p w:rsidR="00F40D65" w:rsidRDefault="00F40D65">
      <w:pPr>
        <w:rPr>
          <w:b/>
          <w:sz w:val="24"/>
          <w:szCs w:val="24"/>
        </w:rPr>
      </w:pPr>
      <w:bookmarkStart w:id="0" w:name="_GoBack"/>
      <w:bookmarkEnd w:id="0"/>
    </w:p>
    <w:p w:rsidR="00F40D65" w:rsidRDefault="00F40D65">
      <w:pPr>
        <w:rPr>
          <w:b/>
          <w:sz w:val="24"/>
          <w:szCs w:val="24"/>
        </w:rPr>
      </w:pP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lastRenderedPageBreak/>
        <w:t>Bilješke uz izvještaj o prihodima i rashodima, primicima i izdacima-Obrazac PR RAS</w:t>
      </w:r>
    </w:p>
    <w:p w:rsidR="003C2F04" w:rsidRDefault="003C2F04">
      <w:pPr>
        <w:rPr>
          <w:sz w:val="24"/>
          <w:szCs w:val="24"/>
        </w:rPr>
      </w:pPr>
    </w:p>
    <w:p w:rsidR="00A90726" w:rsidRPr="007E7912" w:rsidRDefault="00A90726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Prihodi poslovanja</w:t>
      </w:r>
    </w:p>
    <w:p w:rsidR="00B3595C" w:rsidRPr="007E7912" w:rsidRDefault="00B3595C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6341-tekuće pomoći od izvanprora</w:t>
      </w:r>
      <w:r w:rsidR="002F48DD" w:rsidRPr="007E7912">
        <w:rPr>
          <w:rFonts w:ascii="Times New Roman" w:hAnsi="Times New Roman" w:cs="Times New Roman"/>
          <w:sz w:val="24"/>
          <w:szCs w:val="24"/>
        </w:rPr>
        <w:t xml:space="preserve">čunskih korisnika, podatak se </w:t>
      </w:r>
      <w:r w:rsidRPr="007E7912">
        <w:rPr>
          <w:rFonts w:ascii="Times New Roman" w:hAnsi="Times New Roman" w:cs="Times New Roman"/>
          <w:sz w:val="24"/>
          <w:szCs w:val="24"/>
        </w:rPr>
        <w:t xml:space="preserve"> pojavljuje u tekućoj godini </w:t>
      </w:r>
      <w:r w:rsidR="002F48DD" w:rsidRPr="007E7912">
        <w:rPr>
          <w:rFonts w:ascii="Times New Roman" w:hAnsi="Times New Roman" w:cs="Times New Roman"/>
          <w:sz w:val="24"/>
          <w:szCs w:val="24"/>
        </w:rPr>
        <w:t>budući da imamo doznačenu razliku prihoda za mjeru pripravništvo iz 2019. godine</w:t>
      </w:r>
    </w:p>
    <w:p w:rsidR="00B3595C" w:rsidRPr="007E7912" w:rsidRDefault="00442C40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6615-prihodi od pruženih usluga-indeks 1958,30</w:t>
      </w:r>
      <w:r w:rsidR="00B3595C" w:rsidRPr="007E7912">
        <w:rPr>
          <w:rFonts w:ascii="Times New Roman" w:hAnsi="Times New Roman" w:cs="Times New Roman"/>
          <w:sz w:val="24"/>
          <w:szCs w:val="24"/>
        </w:rPr>
        <w:t xml:space="preserve"> </w:t>
      </w:r>
      <w:r w:rsidRPr="007E7912">
        <w:rPr>
          <w:rFonts w:ascii="Times New Roman" w:hAnsi="Times New Roman" w:cs="Times New Roman"/>
          <w:sz w:val="24"/>
          <w:szCs w:val="24"/>
        </w:rPr>
        <w:t xml:space="preserve"> radi se o najmu školske dvorane </w:t>
      </w:r>
      <w:r w:rsidR="00A90726" w:rsidRPr="007E7912">
        <w:rPr>
          <w:rFonts w:ascii="Times New Roman" w:hAnsi="Times New Roman" w:cs="Times New Roman"/>
          <w:sz w:val="24"/>
          <w:szCs w:val="24"/>
        </w:rPr>
        <w:t xml:space="preserve">koji prošle godine </w:t>
      </w:r>
      <w:r w:rsidRPr="007E7912">
        <w:rPr>
          <w:rFonts w:ascii="Times New Roman" w:hAnsi="Times New Roman" w:cs="Times New Roman"/>
          <w:sz w:val="24"/>
          <w:szCs w:val="24"/>
        </w:rPr>
        <w:t>nije bilo zbog epidemioloških mjera.</w:t>
      </w:r>
    </w:p>
    <w:p w:rsidR="00A90726" w:rsidRPr="007E7912" w:rsidRDefault="00A90726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Rashodi poslovanja</w:t>
      </w:r>
    </w:p>
    <w:p w:rsidR="005C551D" w:rsidRPr="007E7912" w:rsidRDefault="005C551D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3113</w:t>
      </w:r>
      <w:r w:rsidR="00A90726" w:rsidRPr="007E7912">
        <w:rPr>
          <w:rFonts w:ascii="Times New Roman" w:hAnsi="Times New Roman" w:cs="Times New Roman"/>
          <w:sz w:val="24"/>
          <w:szCs w:val="24"/>
        </w:rPr>
        <w:t>-</w:t>
      </w:r>
      <w:r w:rsidRPr="007E7912">
        <w:rPr>
          <w:rFonts w:ascii="Times New Roman" w:hAnsi="Times New Roman" w:cs="Times New Roman"/>
          <w:sz w:val="24"/>
          <w:szCs w:val="24"/>
        </w:rPr>
        <w:t xml:space="preserve"> plaće za prekovremeni rad-indeks 175,0 </w:t>
      </w:r>
      <w:r w:rsidR="007156E8" w:rsidRPr="007E7912">
        <w:rPr>
          <w:rFonts w:ascii="Times New Roman" w:hAnsi="Times New Roman" w:cs="Times New Roman"/>
          <w:sz w:val="24"/>
          <w:szCs w:val="24"/>
        </w:rPr>
        <w:t>zbog bolovanja i odsutnosti djelatnika na službena usavršavanja</w:t>
      </w:r>
    </w:p>
    <w:p w:rsidR="007156E8" w:rsidRPr="007E7912" w:rsidRDefault="007156E8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 xml:space="preserve">3211- službena putovanja-indeks 323,30 usavršavanje zaposlenika koje zbog </w:t>
      </w:r>
      <w:proofErr w:type="spellStart"/>
      <w:r w:rsidRPr="007E7912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7E7912">
        <w:rPr>
          <w:rFonts w:ascii="Times New Roman" w:hAnsi="Times New Roman" w:cs="Times New Roman"/>
          <w:sz w:val="24"/>
          <w:szCs w:val="24"/>
        </w:rPr>
        <w:t xml:space="preserve"> nije bilo</w:t>
      </w:r>
    </w:p>
    <w:p w:rsidR="007156E8" w:rsidRPr="007E7912" w:rsidRDefault="007156E8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3239- ostale usluge-indeks 352,3 – zbog usluge koju nismo imali (rezanje trupaca za ogrjev  u PŠ</w:t>
      </w:r>
    </w:p>
    <w:p w:rsidR="00D67C12" w:rsidRPr="007E7912" w:rsidRDefault="00D67C12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3295-pristojbe i naknade-indeks 1036,8 odnosi se na sudske pristojbe za tužbe radnika</w:t>
      </w:r>
    </w:p>
    <w:p w:rsidR="00D67C12" w:rsidRPr="007E7912" w:rsidRDefault="00D67C12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3296-troškovi sudskih postupaka-indeksa nema budući da sudskih postupaka u proteklom razdoblju nije bilo</w:t>
      </w:r>
    </w:p>
    <w:p w:rsidR="00B60F32" w:rsidRDefault="00B60F32" w:rsidP="007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12">
        <w:rPr>
          <w:rFonts w:ascii="Times New Roman" w:hAnsi="Times New Roman" w:cs="Times New Roman"/>
          <w:sz w:val="24"/>
          <w:szCs w:val="24"/>
        </w:rPr>
        <w:t>3433-z</w:t>
      </w:r>
      <w:r w:rsidR="00D67C12" w:rsidRPr="007E7912">
        <w:rPr>
          <w:rFonts w:ascii="Times New Roman" w:hAnsi="Times New Roman" w:cs="Times New Roman"/>
          <w:sz w:val="24"/>
          <w:szCs w:val="24"/>
        </w:rPr>
        <w:t xml:space="preserve">atezne kamate-indeks nema, </w:t>
      </w:r>
      <w:r w:rsidRPr="007E7912">
        <w:rPr>
          <w:rFonts w:ascii="Times New Roman" w:hAnsi="Times New Roman" w:cs="Times New Roman"/>
          <w:sz w:val="24"/>
          <w:szCs w:val="24"/>
        </w:rPr>
        <w:t xml:space="preserve">odnosi se na sudske tužbe za 6%  osnovice plaće za 2016. i 2017. godinu. </w:t>
      </w:r>
    </w:p>
    <w:p w:rsidR="00810B13" w:rsidRDefault="00810B13" w:rsidP="007E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4EB" w:rsidRPr="00810B13" w:rsidRDefault="004F44EB" w:rsidP="007E7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13">
        <w:rPr>
          <w:rFonts w:ascii="Times New Roman" w:hAnsi="Times New Roman" w:cs="Times New Roman"/>
          <w:b/>
          <w:sz w:val="24"/>
          <w:szCs w:val="24"/>
        </w:rPr>
        <w:t xml:space="preserve">Obavezni analitički podaci  </w:t>
      </w:r>
    </w:p>
    <w:p w:rsidR="004F44EB" w:rsidRDefault="004F44EB" w:rsidP="004F44EB">
      <w:pPr>
        <w:jc w:val="both"/>
        <w:rPr>
          <w:rFonts w:ascii="Times New Roman" w:hAnsi="Times New Roman" w:cs="Times New Roman"/>
          <w:sz w:val="24"/>
          <w:szCs w:val="24"/>
        </w:rPr>
      </w:pPr>
      <w:r w:rsidRPr="004F44EB">
        <w:rPr>
          <w:rFonts w:ascii="Times New Roman" w:hAnsi="Times New Roman" w:cs="Times New Roman"/>
          <w:sz w:val="24"/>
          <w:szCs w:val="24"/>
        </w:rPr>
        <w:t xml:space="preserve">Na pozicijama 11P i 11K-stanje novčanih sredstava na početku i na kraju izvještajnog razdoblja   nemamo iskazan podatak jer poslujemo preko lokalne riznice, nemamo svoj žiro-račun.  </w:t>
      </w:r>
    </w:p>
    <w:p w:rsidR="00810B13" w:rsidRPr="004F44EB" w:rsidRDefault="00810B13" w:rsidP="004F4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Prosječan broj zaposlenih na početku i na kraju  izvještajnog razdoblja je 59, a prosječan broj zaposlenih na osnovu sati je 52</w:t>
      </w:r>
    </w:p>
    <w:p w:rsidR="004F44EB" w:rsidRPr="007E7912" w:rsidRDefault="004F44EB" w:rsidP="007E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E8" w:rsidRDefault="007156E8" w:rsidP="007E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13" w:rsidRDefault="00810B13" w:rsidP="007E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13" w:rsidRDefault="00810B13" w:rsidP="007E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13" w:rsidRPr="007E7912" w:rsidRDefault="00810B13" w:rsidP="007E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CD" w:rsidRPr="00BF1732" w:rsidRDefault="000A48CD">
      <w:pPr>
        <w:rPr>
          <w:sz w:val="24"/>
          <w:szCs w:val="24"/>
        </w:rPr>
      </w:pPr>
      <w:r w:rsidRPr="00BF1732">
        <w:rPr>
          <w:sz w:val="24"/>
          <w:szCs w:val="24"/>
        </w:rPr>
        <w:t>Bilančni podaci u PR-RAS-u</w:t>
      </w:r>
    </w:p>
    <w:p w:rsidR="000A48CD" w:rsidRDefault="000A48CD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92211-višak prihoda poslovanja-postoji razlika između rezultata koji je utvrđen 31.prosinca 2021. godine i iskazan u stupcu „Ostvareno u izvještajnom razdoblju prethodne godine“ i onog koji je iskazan u stupcu „Ostvareno u izvještajnom razdoblju tekuće godine“ kao </w:t>
      </w:r>
      <w:r w:rsidRPr="00BF1732">
        <w:rPr>
          <w:sz w:val="24"/>
          <w:szCs w:val="24"/>
        </w:rPr>
        <w:lastRenderedPageBreak/>
        <w:t xml:space="preserve">rezultat koji je prenesen iz prethodnih godina. Razlog je povrat neutrošenih sredstava HZZ-e, za pripravnicu u iznosu od 4.544,41. </w:t>
      </w:r>
    </w:p>
    <w:p w:rsidR="00A148E8" w:rsidRDefault="00A148E8">
      <w:pPr>
        <w:rPr>
          <w:sz w:val="24"/>
          <w:szCs w:val="24"/>
        </w:rPr>
      </w:pPr>
      <w:r>
        <w:rPr>
          <w:sz w:val="24"/>
          <w:szCs w:val="24"/>
        </w:rPr>
        <w:t>Podaci o rezultatu tekuće godine po svakoj od aktivnosti i podaci o prenesenim rezultatima po svakoj aktivnosti u obrascu PR RAS daju podatak o ukupnim rezultatima prije procesa obveznih korekcija propisanih člankom 82. Pravilnika o računovodstvu i računskom planu. To znači da će rezultat po svakoj aktivnosti iskazan u Bilanci nakon provedenih korekcija biti različit od rezultata iskazanog u PR RAS-u.</w:t>
      </w:r>
    </w:p>
    <w:p w:rsidR="000A48CD" w:rsidRPr="004F44EB" w:rsidRDefault="000A48CD" w:rsidP="004F44EB">
      <w:pPr>
        <w:jc w:val="both"/>
        <w:rPr>
          <w:rFonts w:ascii="Times New Roman" w:hAnsi="Times New Roman" w:cs="Times New Roman"/>
          <w:sz w:val="24"/>
          <w:szCs w:val="24"/>
        </w:rPr>
      </w:pPr>
      <w:r w:rsidRPr="004F44EB">
        <w:rPr>
          <w:rFonts w:ascii="Times New Roman" w:hAnsi="Times New Roman" w:cs="Times New Roman"/>
          <w:sz w:val="24"/>
          <w:szCs w:val="24"/>
        </w:rPr>
        <w:t>19-Rashodi budućih razdoblja i nedospjela naplata prihod</w:t>
      </w:r>
      <w:r w:rsidR="004F44EB" w:rsidRPr="004F44EB">
        <w:rPr>
          <w:rFonts w:ascii="Times New Roman" w:hAnsi="Times New Roman" w:cs="Times New Roman"/>
          <w:sz w:val="24"/>
          <w:szCs w:val="24"/>
        </w:rPr>
        <w:t>a</w:t>
      </w:r>
      <w:r w:rsidRPr="004F44EB">
        <w:rPr>
          <w:rFonts w:ascii="Times New Roman" w:hAnsi="Times New Roman" w:cs="Times New Roman"/>
          <w:sz w:val="24"/>
          <w:szCs w:val="24"/>
        </w:rPr>
        <w:t xml:space="preserve"> (aktivna vremenska razgraničenja)</w:t>
      </w:r>
    </w:p>
    <w:p w:rsidR="000A48CD" w:rsidRPr="004F44EB" w:rsidRDefault="000A48CD" w:rsidP="004F44EB">
      <w:pPr>
        <w:jc w:val="both"/>
        <w:rPr>
          <w:rFonts w:ascii="Times New Roman" w:hAnsi="Times New Roman" w:cs="Times New Roman"/>
          <w:sz w:val="24"/>
          <w:szCs w:val="24"/>
        </w:rPr>
      </w:pPr>
      <w:r w:rsidRPr="004F44EB">
        <w:rPr>
          <w:rFonts w:ascii="Times New Roman" w:hAnsi="Times New Roman" w:cs="Times New Roman"/>
          <w:sz w:val="24"/>
          <w:szCs w:val="24"/>
        </w:rPr>
        <w:t>96-Obračunati prihodi nenaplaćeni.</w:t>
      </w:r>
    </w:p>
    <w:p w:rsidR="00370957" w:rsidRDefault="00370957">
      <w:pPr>
        <w:rPr>
          <w:sz w:val="24"/>
          <w:szCs w:val="24"/>
        </w:rPr>
      </w:pPr>
    </w:p>
    <w:p w:rsidR="00370957" w:rsidRPr="00293CAC" w:rsidRDefault="00370957" w:rsidP="00F84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C">
        <w:rPr>
          <w:rFonts w:ascii="Times New Roman" w:hAnsi="Times New Roman" w:cs="Times New Roman"/>
          <w:b/>
          <w:sz w:val="24"/>
          <w:szCs w:val="24"/>
        </w:rPr>
        <w:t>Dodatna bilješka uz obrazac Bilanca</w:t>
      </w:r>
    </w:p>
    <w:p w:rsidR="00293CAC" w:rsidRDefault="00370957" w:rsidP="00F8445F">
      <w:pPr>
        <w:jc w:val="both"/>
        <w:rPr>
          <w:rFonts w:ascii="Times New Roman" w:hAnsi="Times New Roman" w:cs="Times New Roman"/>
          <w:sz w:val="24"/>
          <w:szCs w:val="24"/>
        </w:rPr>
      </w:pPr>
      <w:r w:rsidRPr="00293CAC">
        <w:rPr>
          <w:rFonts w:ascii="Times New Roman" w:hAnsi="Times New Roman" w:cs="Times New Roman"/>
          <w:sz w:val="24"/>
          <w:szCs w:val="24"/>
        </w:rPr>
        <w:t>Tablica</w:t>
      </w:r>
      <w:r w:rsidR="002F48DD">
        <w:rPr>
          <w:rFonts w:ascii="Times New Roman" w:hAnsi="Times New Roman" w:cs="Times New Roman"/>
          <w:sz w:val="24"/>
          <w:szCs w:val="24"/>
        </w:rPr>
        <w:t xml:space="preserve"> </w:t>
      </w:r>
      <w:r w:rsidRPr="00293CAC">
        <w:rPr>
          <w:rFonts w:ascii="Times New Roman" w:hAnsi="Times New Roman" w:cs="Times New Roman"/>
          <w:sz w:val="24"/>
          <w:szCs w:val="24"/>
        </w:rPr>
        <w:t>1. Popis ugovornih odnosa i slično koji uz ispunjenje određeni</w:t>
      </w:r>
      <w:r w:rsidR="00293CAC" w:rsidRPr="00293CAC">
        <w:rPr>
          <w:rFonts w:ascii="Times New Roman" w:hAnsi="Times New Roman" w:cs="Times New Roman"/>
          <w:sz w:val="24"/>
          <w:szCs w:val="24"/>
        </w:rPr>
        <w:t>h uvjeta mogu postati obveza ili imovina (dana kred</w:t>
      </w:r>
      <w:r w:rsidR="00293CAC">
        <w:rPr>
          <w:rFonts w:ascii="Times New Roman" w:hAnsi="Times New Roman" w:cs="Times New Roman"/>
          <w:sz w:val="24"/>
          <w:szCs w:val="24"/>
        </w:rPr>
        <w:t>itna</w:t>
      </w:r>
      <w:r w:rsidR="00293CAC" w:rsidRPr="00293CAC">
        <w:rPr>
          <w:rFonts w:ascii="Times New Roman" w:hAnsi="Times New Roman" w:cs="Times New Roman"/>
          <w:sz w:val="24"/>
          <w:szCs w:val="24"/>
        </w:rPr>
        <w:t xml:space="preserve"> pisma, hipoteke i slično) na dan 31.12.2022. – nemamo u našoj eviden</w:t>
      </w:r>
      <w:r w:rsidR="00293CAC">
        <w:rPr>
          <w:rFonts w:ascii="Times New Roman" w:hAnsi="Times New Roman" w:cs="Times New Roman"/>
          <w:sz w:val="24"/>
          <w:szCs w:val="24"/>
        </w:rPr>
        <w:t xml:space="preserve">ciji, te stoga ne dostavljamo navedenu tablicu. </w:t>
      </w:r>
    </w:p>
    <w:p w:rsidR="00370957" w:rsidRDefault="00293CAC" w:rsidP="007156E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2: Popis sudskih sporova u tijeku nemamo na dan 31.12.2022. tako da ne dostavljamo navedenu tablicu. Sudski sporovi</w:t>
      </w:r>
      <w:r w:rsidR="007156E8">
        <w:rPr>
          <w:rFonts w:ascii="Times New Roman" w:hAnsi="Times New Roman" w:cs="Times New Roman"/>
          <w:sz w:val="24"/>
          <w:szCs w:val="24"/>
        </w:rPr>
        <w:t xml:space="preserve"> su realizirani u 2022. godini </w:t>
      </w:r>
      <w:r w:rsidR="007156E8">
        <w:rPr>
          <w:sz w:val="24"/>
          <w:szCs w:val="24"/>
        </w:rPr>
        <w:t>u bilanci zatvoreno (9915 i 9965-potencijalne obveze po osnovi sudskih sporova u tijeku).</w:t>
      </w:r>
      <w:r w:rsidR="007156E8" w:rsidRPr="00C86647">
        <w:rPr>
          <w:sz w:val="24"/>
          <w:szCs w:val="24"/>
        </w:rPr>
        <w:t xml:space="preserve"> </w:t>
      </w:r>
    </w:p>
    <w:p w:rsidR="007156E8" w:rsidRDefault="007156E8" w:rsidP="007156E8">
      <w:pPr>
        <w:rPr>
          <w:sz w:val="24"/>
          <w:szCs w:val="24"/>
        </w:rPr>
      </w:pP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 uz izvještaj o promjenama u vrijednosti imovine i obvez</w:t>
      </w:r>
      <w:r w:rsidR="00455E13" w:rsidRPr="00BF1732">
        <w:rPr>
          <w:b/>
          <w:sz w:val="24"/>
          <w:szCs w:val="24"/>
        </w:rPr>
        <w:t>a</w:t>
      </w:r>
      <w:r w:rsidRPr="00BF1732">
        <w:rPr>
          <w:b/>
          <w:sz w:val="24"/>
          <w:szCs w:val="24"/>
        </w:rPr>
        <w:t>-obrazac P-VRIO</w:t>
      </w:r>
    </w:p>
    <w:p w:rsidR="006C498F" w:rsidRPr="00BF1732" w:rsidRDefault="00455E13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U obrascu P-vrio </w:t>
      </w:r>
      <w:r w:rsidR="00370957">
        <w:rPr>
          <w:sz w:val="24"/>
          <w:szCs w:val="24"/>
        </w:rPr>
        <w:t>nema promjena.</w:t>
      </w:r>
    </w:p>
    <w:p w:rsidR="00370957" w:rsidRDefault="00370957">
      <w:pPr>
        <w:rPr>
          <w:b/>
          <w:sz w:val="24"/>
          <w:szCs w:val="24"/>
        </w:rPr>
      </w:pPr>
    </w:p>
    <w:p w:rsidR="001175B3" w:rsidRPr="00BF1732" w:rsidRDefault="001175B3" w:rsidP="00293CAC">
      <w:pPr>
        <w:jc w:val="both"/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 uz izvještaj o rashodima prema funkcijskoj klasifikaciji-Obrazac RAS-FUNKCIJSKI</w:t>
      </w:r>
    </w:p>
    <w:p w:rsidR="003C2F04" w:rsidRPr="008D1DEC" w:rsidRDefault="00DD5AF7" w:rsidP="000D484A">
      <w:pPr>
        <w:jc w:val="both"/>
        <w:rPr>
          <w:sz w:val="24"/>
          <w:szCs w:val="24"/>
        </w:rPr>
      </w:pPr>
      <w:r w:rsidRPr="00BF1732">
        <w:rPr>
          <w:sz w:val="24"/>
          <w:szCs w:val="24"/>
        </w:rPr>
        <w:t xml:space="preserve">Temeljem čl. 7 Pravilnika o financijskom izvještavanju u proračunskom računovodstvu škola je obveznik predaje ovoga obrasca. Financijska klasifikacija sadrži aktivnosti odnosno projekte korisnika proračuna razvrstane prema njihovoj namjeni. U funkciji 0912-nalazi se osnovno obrazovanje, te su iskazani rashodi poslovanja razreda 3 i 4 </w:t>
      </w:r>
      <w:r w:rsidR="002C4A06" w:rsidRPr="00BF1732">
        <w:rPr>
          <w:sz w:val="24"/>
          <w:szCs w:val="24"/>
        </w:rPr>
        <w:t xml:space="preserve">u ukupnom iznosu od </w:t>
      </w:r>
      <w:r w:rsidR="00BA7B69">
        <w:rPr>
          <w:sz w:val="24"/>
          <w:szCs w:val="24"/>
        </w:rPr>
        <w:t>8.217.530,74</w:t>
      </w:r>
      <w:r w:rsidR="008D1DEC">
        <w:rPr>
          <w:sz w:val="24"/>
          <w:szCs w:val="24"/>
        </w:rPr>
        <w:t xml:space="preserve"> (PR RAS obrazac Y345)</w:t>
      </w:r>
    </w:p>
    <w:p w:rsidR="003C2F04" w:rsidRDefault="003C2F04" w:rsidP="000D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F04" w:rsidRDefault="003C2F04" w:rsidP="000D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B3" w:rsidRPr="000D484A" w:rsidRDefault="001175B3" w:rsidP="000D4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4A">
        <w:rPr>
          <w:rFonts w:ascii="Times New Roman" w:hAnsi="Times New Roman" w:cs="Times New Roman"/>
          <w:b/>
          <w:sz w:val="24"/>
          <w:szCs w:val="24"/>
        </w:rPr>
        <w:t>Bilješke uz izvještaj o obvezama-OBRAZAC OBVEZE</w:t>
      </w:r>
    </w:p>
    <w:p w:rsidR="007771D7" w:rsidRPr="000D484A" w:rsidRDefault="007771D7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>Ovim se izvještajem prati stanje međusobnih obveza proračunskih korisnika kao i obveza za rashode poslovanja i to na početku i na kraju obračunskog razdoblja.</w:t>
      </w:r>
    </w:p>
    <w:p w:rsidR="007771D7" w:rsidRPr="000D484A" w:rsidRDefault="006E0D69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 xml:space="preserve">V001 Stanje obveza 1.1. 2022.godine , odnosno </w:t>
      </w:r>
      <w:r w:rsidR="007771D7" w:rsidRPr="000D484A">
        <w:rPr>
          <w:rFonts w:ascii="Times New Roman" w:hAnsi="Times New Roman" w:cs="Times New Roman"/>
          <w:sz w:val="24"/>
          <w:szCs w:val="24"/>
        </w:rPr>
        <w:t>31.prosinca 2021. godine iznosi</w:t>
      </w:r>
      <w:r w:rsidRPr="000D484A">
        <w:rPr>
          <w:rFonts w:ascii="Times New Roman" w:hAnsi="Times New Roman" w:cs="Times New Roman"/>
          <w:sz w:val="24"/>
          <w:szCs w:val="24"/>
        </w:rPr>
        <w:t xml:space="preserve"> 646.969,57</w:t>
      </w:r>
    </w:p>
    <w:p w:rsidR="006E0D69" w:rsidRPr="000D484A" w:rsidRDefault="007771D7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 xml:space="preserve">Tijekom godine obveze su se povećale za </w:t>
      </w:r>
      <w:r w:rsidR="006E0D69" w:rsidRPr="000D484A">
        <w:rPr>
          <w:rFonts w:ascii="Times New Roman" w:hAnsi="Times New Roman" w:cs="Times New Roman"/>
          <w:sz w:val="24"/>
          <w:szCs w:val="24"/>
        </w:rPr>
        <w:t>8.322.973,76</w:t>
      </w:r>
    </w:p>
    <w:p w:rsidR="005F7E95" w:rsidRPr="000D484A" w:rsidRDefault="00B93BAC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lastRenderedPageBreak/>
        <w:t>U izvještajnom razdoblju su se obveze uredno podmirivale</w:t>
      </w:r>
      <w:r w:rsidR="005F7E95" w:rsidRPr="000D484A">
        <w:rPr>
          <w:rFonts w:ascii="Times New Roman" w:hAnsi="Times New Roman" w:cs="Times New Roman"/>
          <w:sz w:val="24"/>
          <w:szCs w:val="24"/>
        </w:rPr>
        <w:t xml:space="preserve">. </w:t>
      </w:r>
      <w:r w:rsidR="000D484A" w:rsidRPr="000D484A">
        <w:rPr>
          <w:rFonts w:ascii="Times New Roman" w:hAnsi="Times New Roman" w:cs="Times New Roman"/>
          <w:sz w:val="24"/>
          <w:szCs w:val="24"/>
        </w:rPr>
        <w:t xml:space="preserve">Obveze su podmirene   u iznosu od </w:t>
      </w:r>
      <w:r w:rsidR="006E0D69" w:rsidRPr="000D484A">
        <w:rPr>
          <w:rFonts w:ascii="Times New Roman" w:hAnsi="Times New Roman" w:cs="Times New Roman"/>
          <w:sz w:val="24"/>
          <w:szCs w:val="24"/>
        </w:rPr>
        <w:t xml:space="preserve">  </w:t>
      </w:r>
      <w:r w:rsidR="000D484A" w:rsidRPr="000D484A">
        <w:rPr>
          <w:rFonts w:ascii="Times New Roman" w:hAnsi="Times New Roman" w:cs="Times New Roman"/>
          <w:sz w:val="24"/>
          <w:szCs w:val="24"/>
        </w:rPr>
        <w:t xml:space="preserve">8.243.170,64 V004 tako da je </w:t>
      </w:r>
      <w:r w:rsidR="005F7E95" w:rsidRPr="000D484A"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</w:t>
      </w:r>
      <w:r w:rsidR="000D484A" w:rsidRPr="000D484A">
        <w:rPr>
          <w:rFonts w:ascii="Times New Roman" w:hAnsi="Times New Roman" w:cs="Times New Roman"/>
          <w:sz w:val="24"/>
          <w:szCs w:val="24"/>
        </w:rPr>
        <w:t xml:space="preserve">726.772,69  V006. </w:t>
      </w:r>
    </w:p>
    <w:p w:rsidR="005F7E95" w:rsidRPr="000D484A" w:rsidRDefault="00864CC3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 xml:space="preserve">V007-stanje dospjelih obveza na kraju izvještajnog razdoblja iznosi </w:t>
      </w:r>
      <w:r w:rsidR="006E0D69" w:rsidRPr="000D484A">
        <w:rPr>
          <w:rFonts w:ascii="Times New Roman" w:hAnsi="Times New Roman" w:cs="Times New Roman"/>
          <w:sz w:val="24"/>
          <w:szCs w:val="24"/>
        </w:rPr>
        <w:t>624,25</w:t>
      </w:r>
    </w:p>
    <w:p w:rsidR="001175B3" w:rsidRPr="000D484A" w:rsidRDefault="00864CC3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 xml:space="preserve">V009-stanje nedospjelih obveza na kraju izvještajnog razdoblja </w:t>
      </w:r>
      <w:r w:rsidR="006E0D69" w:rsidRPr="000D484A">
        <w:rPr>
          <w:rFonts w:ascii="Times New Roman" w:hAnsi="Times New Roman" w:cs="Times New Roman"/>
          <w:sz w:val="24"/>
          <w:szCs w:val="24"/>
        </w:rPr>
        <w:t>odnosi se na plaću za prosinac, oporezivi prijevoz i materijalna prava  iz 12/</w:t>
      </w:r>
      <w:r w:rsidRPr="000D484A">
        <w:rPr>
          <w:rFonts w:ascii="Times New Roman" w:hAnsi="Times New Roman" w:cs="Times New Roman"/>
          <w:sz w:val="24"/>
          <w:szCs w:val="24"/>
        </w:rPr>
        <w:t>2022. godine</w:t>
      </w:r>
      <w:r w:rsidR="009D6056" w:rsidRPr="000D484A">
        <w:rPr>
          <w:rFonts w:ascii="Times New Roman" w:hAnsi="Times New Roman" w:cs="Times New Roman"/>
          <w:sz w:val="24"/>
          <w:szCs w:val="24"/>
        </w:rPr>
        <w:t xml:space="preserve"> i na obveze za rashode poslovanja koje dospijevaju na plaćanje u 2023. godini</w:t>
      </w:r>
      <w:r w:rsidRPr="000D484A">
        <w:rPr>
          <w:rFonts w:ascii="Times New Roman" w:hAnsi="Times New Roman" w:cs="Times New Roman"/>
          <w:sz w:val="24"/>
          <w:szCs w:val="24"/>
        </w:rPr>
        <w:t xml:space="preserve"> </w:t>
      </w:r>
      <w:r w:rsidR="00DE1D0D" w:rsidRPr="000D484A">
        <w:rPr>
          <w:rFonts w:ascii="Times New Roman" w:hAnsi="Times New Roman" w:cs="Times New Roman"/>
          <w:sz w:val="24"/>
          <w:szCs w:val="24"/>
        </w:rPr>
        <w:t xml:space="preserve">(ND 23) i V010 međusobne obveze subjekata općeg proračuna –naknade za bolovanje na teret HZZO. </w:t>
      </w:r>
      <w:r w:rsidRPr="000D4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5D" w:rsidRPr="000D484A" w:rsidRDefault="006E0D69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>Našice, 31</w:t>
      </w:r>
      <w:r w:rsidR="00854B5D" w:rsidRPr="000D484A">
        <w:rPr>
          <w:rFonts w:ascii="Times New Roman" w:hAnsi="Times New Roman" w:cs="Times New Roman"/>
          <w:sz w:val="24"/>
          <w:szCs w:val="24"/>
        </w:rPr>
        <w:t>.siječnja 2023. godine</w:t>
      </w:r>
    </w:p>
    <w:p w:rsidR="00F66DC4" w:rsidRPr="000D484A" w:rsidRDefault="00F66DC4" w:rsidP="000D4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5D" w:rsidRPr="000D484A" w:rsidRDefault="00854B5D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>Izvještaj sastavila:                                                                               Ravnateljica škole:</w:t>
      </w:r>
    </w:p>
    <w:p w:rsidR="00854B5D" w:rsidRPr="000D484A" w:rsidRDefault="006E0D69" w:rsidP="000D484A">
      <w:pPr>
        <w:jc w:val="both"/>
        <w:rPr>
          <w:rFonts w:ascii="Times New Roman" w:hAnsi="Times New Roman" w:cs="Times New Roman"/>
          <w:sz w:val="24"/>
          <w:szCs w:val="24"/>
        </w:rPr>
      </w:pPr>
      <w:r w:rsidRPr="000D484A">
        <w:rPr>
          <w:rFonts w:ascii="Times New Roman" w:hAnsi="Times New Roman" w:cs="Times New Roman"/>
          <w:sz w:val="24"/>
          <w:szCs w:val="24"/>
        </w:rPr>
        <w:t xml:space="preserve">Monika Pašti                                                                                       Zdenka </w:t>
      </w:r>
      <w:proofErr w:type="spellStart"/>
      <w:r w:rsidRPr="000D484A">
        <w:rPr>
          <w:rFonts w:ascii="Times New Roman" w:hAnsi="Times New Roman" w:cs="Times New Roman"/>
          <w:sz w:val="24"/>
          <w:szCs w:val="24"/>
        </w:rPr>
        <w:t>Vukomanović</w:t>
      </w:r>
      <w:proofErr w:type="spellEnd"/>
    </w:p>
    <w:p w:rsidR="00854B5D" w:rsidRPr="000D484A" w:rsidRDefault="00854B5D" w:rsidP="000D48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B5D" w:rsidRPr="000D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F7F"/>
    <w:multiLevelType w:val="hybridMultilevel"/>
    <w:tmpl w:val="6528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37C"/>
    <w:multiLevelType w:val="hybridMultilevel"/>
    <w:tmpl w:val="7946D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34E7"/>
    <w:multiLevelType w:val="hybridMultilevel"/>
    <w:tmpl w:val="40BCB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3"/>
    <w:rsid w:val="000026D8"/>
    <w:rsid w:val="00035A28"/>
    <w:rsid w:val="000A48CD"/>
    <w:rsid w:val="000D484A"/>
    <w:rsid w:val="001175B3"/>
    <w:rsid w:val="002517C2"/>
    <w:rsid w:val="00293CAC"/>
    <w:rsid w:val="002B4C5C"/>
    <w:rsid w:val="002C4A06"/>
    <w:rsid w:val="002D1759"/>
    <w:rsid w:val="002E4A42"/>
    <w:rsid w:val="002F48DD"/>
    <w:rsid w:val="00370957"/>
    <w:rsid w:val="003C2F04"/>
    <w:rsid w:val="00437C2C"/>
    <w:rsid w:val="00442C40"/>
    <w:rsid w:val="00455E13"/>
    <w:rsid w:val="004B382A"/>
    <w:rsid w:val="004F44EB"/>
    <w:rsid w:val="0059444A"/>
    <w:rsid w:val="005A4BD4"/>
    <w:rsid w:val="005C551D"/>
    <w:rsid w:val="005F7E95"/>
    <w:rsid w:val="0061589A"/>
    <w:rsid w:val="00664416"/>
    <w:rsid w:val="006C498F"/>
    <w:rsid w:val="006E0D69"/>
    <w:rsid w:val="007156E8"/>
    <w:rsid w:val="007771D7"/>
    <w:rsid w:val="007815B3"/>
    <w:rsid w:val="007E7912"/>
    <w:rsid w:val="00810B13"/>
    <w:rsid w:val="00854B5D"/>
    <w:rsid w:val="00863A8A"/>
    <w:rsid w:val="00864CC3"/>
    <w:rsid w:val="008D1DEC"/>
    <w:rsid w:val="009D6056"/>
    <w:rsid w:val="009D7C37"/>
    <w:rsid w:val="009F5854"/>
    <w:rsid w:val="00A148E8"/>
    <w:rsid w:val="00A44237"/>
    <w:rsid w:val="00A90726"/>
    <w:rsid w:val="00B158EE"/>
    <w:rsid w:val="00B1708C"/>
    <w:rsid w:val="00B3595C"/>
    <w:rsid w:val="00B60F32"/>
    <w:rsid w:val="00B876A2"/>
    <w:rsid w:val="00B93BAC"/>
    <w:rsid w:val="00BA7B69"/>
    <w:rsid w:val="00BF1732"/>
    <w:rsid w:val="00C70623"/>
    <w:rsid w:val="00C86647"/>
    <w:rsid w:val="00D67C12"/>
    <w:rsid w:val="00D9460B"/>
    <w:rsid w:val="00DA2116"/>
    <w:rsid w:val="00DD5AF7"/>
    <w:rsid w:val="00DE1D0D"/>
    <w:rsid w:val="00DF523C"/>
    <w:rsid w:val="00DF5586"/>
    <w:rsid w:val="00E754D8"/>
    <w:rsid w:val="00F02565"/>
    <w:rsid w:val="00F25990"/>
    <w:rsid w:val="00F356A9"/>
    <w:rsid w:val="00F40D65"/>
    <w:rsid w:val="00F66DC4"/>
    <w:rsid w:val="00F76700"/>
    <w:rsid w:val="00F8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6E8"/>
  <w15:chartTrackingRefBased/>
  <w15:docId w15:val="{526DA0BD-A1DD-4119-8CD2-8D527DB3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2023-01-31T07:54:00Z</dcterms:created>
  <dcterms:modified xsi:type="dcterms:W3CDTF">2023-01-31T13:21:00Z</dcterms:modified>
</cp:coreProperties>
</file>