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AF" w:rsidRDefault="007557AF" w:rsidP="007557AF">
      <w:pPr>
        <w:jc w:val="center"/>
        <w:rPr>
          <w:b/>
          <w:sz w:val="28"/>
          <w:szCs w:val="28"/>
        </w:rPr>
      </w:pPr>
      <w:r w:rsidRPr="0033517D">
        <w:rPr>
          <w:b/>
          <w:sz w:val="28"/>
          <w:szCs w:val="28"/>
        </w:rPr>
        <w:t>HRVATSKI JEZIK</w:t>
      </w: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2"/>
          <w:szCs w:val="22"/>
        </w:rPr>
      </w:pPr>
      <w:r>
        <w:rPr>
          <w:b/>
          <w:sz w:val="22"/>
          <w:szCs w:val="22"/>
        </w:rPr>
        <w:t>Razred: 1. razred</w:t>
      </w:r>
    </w:p>
    <w:p w:rsidR="007557AF" w:rsidRDefault="007557AF" w:rsidP="007557AF">
      <w:pPr>
        <w:rPr>
          <w:b/>
          <w:sz w:val="22"/>
          <w:szCs w:val="22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3097"/>
        <w:gridCol w:w="2520"/>
        <w:gridCol w:w="2520"/>
        <w:gridCol w:w="2520"/>
        <w:gridCol w:w="2340"/>
      </w:tblGrid>
      <w:tr w:rsidR="007557AF" w:rsidRPr="00D01B0D" w:rsidTr="00EC263F">
        <w:tc>
          <w:tcPr>
            <w:tcW w:w="2843" w:type="dxa"/>
            <w:vMerge w:val="restart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position w:val="-30"/>
                <w:sz w:val="22"/>
                <w:szCs w:val="22"/>
              </w:rPr>
            </w:pPr>
            <w:r w:rsidRPr="00D01B0D">
              <w:rPr>
                <w:b/>
                <w:position w:val="-30"/>
                <w:sz w:val="22"/>
                <w:szCs w:val="22"/>
              </w:rPr>
              <w:t>ELEMENTI</w:t>
            </w:r>
          </w:p>
        </w:tc>
        <w:tc>
          <w:tcPr>
            <w:tcW w:w="12997" w:type="dxa"/>
            <w:gridSpan w:val="5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KRITERIJI OCJENJIVANJA</w:t>
            </w:r>
          </w:p>
        </w:tc>
      </w:tr>
      <w:tr w:rsidR="007557AF" w:rsidRPr="00D01B0D" w:rsidTr="00EC263F">
        <w:tc>
          <w:tcPr>
            <w:tcW w:w="2843" w:type="dxa"/>
            <w:vMerge/>
            <w:shd w:val="clear" w:color="auto" w:fill="auto"/>
          </w:tcPr>
          <w:p w:rsidR="007557AF" w:rsidRPr="00D01B0D" w:rsidRDefault="007557AF" w:rsidP="00477E6B">
            <w:pPr>
              <w:rPr>
                <w:b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ODLIČAN ( 5 )</w:t>
            </w:r>
          </w:p>
        </w:tc>
        <w:tc>
          <w:tcPr>
            <w:tcW w:w="2520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VRLO DOBAR ( 4 )</w:t>
            </w:r>
          </w:p>
        </w:tc>
        <w:tc>
          <w:tcPr>
            <w:tcW w:w="2520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DOBAR ( 3 )</w:t>
            </w:r>
          </w:p>
        </w:tc>
        <w:tc>
          <w:tcPr>
            <w:tcW w:w="2520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DOVOLJAN ( 2 )</w:t>
            </w:r>
          </w:p>
        </w:tc>
        <w:tc>
          <w:tcPr>
            <w:tcW w:w="2340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NEDOVOLJAN ( 1 )</w:t>
            </w:r>
          </w:p>
        </w:tc>
      </w:tr>
      <w:tr w:rsidR="007557AF" w:rsidRPr="00D01B0D" w:rsidTr="00EC263F">
        <w:trPr>
          <w:trHeight w:val="1860"/>
        </w:trPr>
        <w:tc>
          <w:tcPr>
            <w:tcW w:w="2843" w:type="dxa"/>
            <w:vMerge w:val="restart"/>
            <w:shd w:val="clear" w:color="auto" w:fill="auto"/>
          </w:tcPr>
          <w:p w:rsidR="007557AF" w:rsidRPr="00D01B0D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Pr="00D01B0D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D01B0D" w:rsidRDefault="007557AF" w:rsidP="00477E6B">
            <w:pPr>
              <w:jc w:val="center"/>
              <w:rPr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KNJIŽEVNOST</w:t>
            </w:r>
          </w:p>
          <w:p w:rsidR="007557AF" w:rsidRPr="00D01B0D" w:rsidRDefault="007557AF" w:rsidP="0047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Učinkovito i spretno </w:t>
            </w:r>
            <w:proofErr w:type="spellStart"/>
            <w:r>
              <w:rPr>
                <w:sz w:val="18"/>
                <w:szCs w:val="18"/>
              </w:rPr>
              <w:t>primjenuje</w:t>
            </w:r>
            <w:proofErr w:type="spellEnd"/>
            <w:r>
              <w:rPr>
                <w:sz w:val="18"/>
                <w:szCs w:val="18"/>
              </w:rPr>
              <w:t xml:space="preserve"> stečena znanja u interpretaciji književnog teksta. Znanje i sposobnosti iz književnosti na najvišoj razini.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Brzina i razumijevanje pročitanog na očekivanoj brzini. Znanje i sposobnosti iz književnosti na očekivanoj razini kao i interes. 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Brzina i razumijevanje pročitanog na prosječnoj razini. Znanje i sposobnosti iz književnosti na prosječnoj razini kao i interes.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Brzina i razumijevanje pročitanog ispod prosjeka        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traži dodatne naputke). Znanje iz književnosti je na početnoj razini. Sposobnosti su djelomično razvijene kao i interes. </w:t>
            </w:r>
          </w:p>
        </w:tc>
        <w:tc>
          <w:tcPr>
            <w:tcW w:w="234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 može analizirati književni tekst niti uz pomoć učitelja. </w:t>
            </w:r>
          </w:p>
        </w:tc>
      </w:tr>
      <w:tr w:rsidR="007557AF" w:rsidRPr="00D01B0D" w:rsidTr="00EC263F">
        <w:trPr>
          <w:trHeight w:val="516"/>
        </w:trPr>
        <w:tc>
          <w:tcPr>
            <w:tcW w:w="2843" w:type="dxa"/>
            <w:vMerge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-Procjenjuje, komentira i analizira kratku priču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i primjenjuje pravilan slijed događaja u priči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-Komentira i navodi različitosti kratke pjesme od proznog teksta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-Raspravlja o likovima u priči i njihovu ponašanju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i primjenjuje pojmove vezane za lutkarski igrokaz ( Igrokaz, pozornica i gledalište)</w:t>
            </w:r>
          </w:p>
          <w:p w:rsidR="007557AF" w:rsidRPr="00D01B0D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-Analizira </w:t>
            </w:r>
            <w:proofErr w:type="spellStart"/>
            <w:r>
              <w:rPr>
                <w:sz w:val="18"/>
                <w:szCs w:val="18"/>
              </w:rPr>
              <w:t>doživlja</w:t>
            </w:r>
            <w:proofErr w:type="spellEnd"/>
            <w:r>
              <w:rPr>
                <w:sz w:val="18"/>
                <w:szCs w:val="18"/>
              </w:rPr>
              <w:t xml:space="preserve"> kratke slikovnice i igrokaza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kratku priču te određuje slijed događaja u priči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razliku između kratke pjesme i proznog teksta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-Uspoređuje uloge likova u priči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-Iznosi doživljaj kraćeg igrokaza ili kratke slikovnice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-Određuje slijed događaja u priči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-Zamjećuje i navodi razlike između kratke pjesme i proznog teksta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-Izdvaja i objašnjava likove u priči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pojmove vezane uz lutkarski igrokaz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-Prepoznaje kratku priču i navodi slijed događaja uz manja odstupanja i pomoć učitelja.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-Prepoznaje kratke pjesme i prozni tekst uz pomoć učitelja.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-Imenuje likove u priči uz pomoć učitelja.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-Prepoznaje pojmove vezane uz lutkarski igrokaz (igrokaz, pozornica i gledalište) uz dodatna objašnjenja i navođenje. 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-Iznosi doživljaj kraćeg igrokaza ili slikovnice uz učiteljevu pomoć</w:t>
            </w:r>
          </w:p>
        </w:tc>
        <w:tc>
          <w:tcPr>
            <w:tcW w:w="234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prepoznaje kratku priču i ne navodi slijed događaja u priči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prepoznaje kratke pjesme i prozni tekst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imenuje likove u priči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Ne prepoznaje pojmove vezane uz lutkarski igrokaz (igrokaz, pozornica, gledalište)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iznosi doživljaj kraćeg igrokaza i slikovnice ni uz učiteljevu pomoć</w:t>
            </w:r>
          </w:p>
        </w:tc>
      </w:tr>
      <w:tr w:rsidR="007557AF" w:rsidRPr="00D01B0D" w:rsidTr="00EC263F">
        <w:trPr>
          <w:trHeight w:val="2136"/>
        </w:trPr>
        <w:tc>
          <w:tcPr>
            <w:tcW w:w="2843" w:type="dxa"/>
            <w:vMerge w:val="restart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JEZIK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D01B0D" w:rsidRDefault="007557AF" w:rsidP="00477E6B">
            <w:pPr>
              <w:jc w:val="center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</w:rPr>
              <w:t>( Izgovor / Pisanje / Pravila )</w:t>
            </w:r>
          </w:p>
        </w:tc>
        <w:tc>
          <w:tcPr>
            <w:tcW w:w="3097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Programske sadržaje usvojio u </w:t>
            </w:r>
            <w:proofErr w:type="spellStart"/>
            <w:r>
              <w:rPr>
                <w:sz w:val="18"/>
                <w:szCs w:val="18"/>
              </w:rPr>
              <w:t>cjelosti</w:t>
            </w:r>
            <w:proofErr w:type="spellEnd"/>
            <w:r>
              <w:rPr>
                <w:sz w:val="18"/>
                <w:szCs w:val="18"/>
              </w:rPr>
              <w:t xml:space="preserve"> na najvišoj razini. Ističe se na satima obrade. Jezične sadržaje svakodnevno ispravno primjenjuje u usmenoj i pisanoj komunikaciji.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012B90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Sposobnosti jezičnog mišljenja razvijene na očekivanoj razini. Uz malu pomoć izvodi pravila i zaključke.  Lako usvaja jezične sadržaje i primjenjuje ih u usmenom i pismenom izražavanju.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Većim dijelom usvaja jezične sadržaje, a primjenjuje ih s manjim pogreškama u usmenom i pismenom izražaju. Traži potporu učitelja. Sposobnosti jezičnog mišljenja razvijeno na prosječnoj razini.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stalnu pomoć učitelja djelomično usvaja jezične sadržaje koje kroz dopunski rad treba ponavljati. Sposobnosti jezičnog mišljenja razvijene na početnoj razini.</w:t>
            </w:r>
          </w:p>
        </w:tc>
        <w:tc>
          <w:tcPr>
            <w:tcW w:w="234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Jezični sadržaji nisu usvojeni. Sposobnosti jezičnog mišljenja nisu razvijene. Ne može ni uz pomoć učitelja usvojiti jezične sadržaje.</w:t>
            </w:r>
          </w:p>
        </w:tc>
      </w:tr>
      <w:tr w:rsidR="007557AF" w:rsidRPr="00D01B0D" w:rsidTr="00EC263F">
        <w:trPr>
          <w:trHeight w:val="746"/>
        </w:trPr>
        <w:tc>
          <w:tcPr>
            <w:tcW w:w="2843" w:type="dxa"/>
            <w:vMerge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-Prosuđuje pojmove, glas, slovo i riječ: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-Analizira i primjenjuje znanje o rečenici prema </w:t>
            </w:r>
            <w:proofErr w:type="spellStart"/>
            <w:r>
              <w:rPr>
                <w:sz w:val="18"/>
                <w:szCs w:val="18"/>
              </w:rPr>
              <w:t>interpukciji</w:t>
            </w:r>
            <w:proofErr w:type="spellEnd"/>
            <w:r>
              <w:rPr>
                <w:sz w:val="18"/>
                <w:szCs w:val="18"/>
              </w:rPr>
              <w:t xml:space="preserve"> i intonaciji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-Analizira i primjenjuje </w:t>
            </w:r>
            <w:proofErr w:type="spellStart"/>
            <w:r>
              <w:rPr>
                <w:sz w:val="18"/>
                <w:szCs w:val="18"/>
              </w:rPr>
              <w:t>prailo</w:t>
            </w:r>
            <w:proofErr w:type="spellEnd"/>
            <w:r>
              <w:rPr>
                <w:sz w:val="18"/>
                <w:szCs w:val="18"/>
              </w:rPr>
              <w:t xml:space="preserve"> o pisanju velikog početnog slova na početku rečenice, u imenima i prezimenima ljudi te nazivima mjesta</w:t>
            </w: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razlike između glasa, slova i riječi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-Objašnjava  rečenice prema </w:t>
            </w:r>
            <w:proofErr w:type="spellStart"/>
            <w:r>
              <w:rPr>
                <w:sz w:val="18"/>
                <w:szCs w:val="18"/>
              </w:rPr>
              <w:t>interpukciji</w:t>
            </w:r>
            <w:proofErr w:type="spellEnd"/>
            <w:r>
              <w:rPr>
                <w:sz w:val="18"/>
                <w:szCs w:val="18"/>
              </w:rPr>
              <w:t xml:space="preserve"> i intonaciji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-Primjenjuje pravilo o pisanju velikog početnog slova na početku rečenice, u imenima i prezimenima ljudi te nazivima </w:t>
            </w:r>
            <w:r>
              <w:rPr>
                <w:sz w:val="18"/>
                <w:szCs w:val="18"/>
              </w:rPr>
              <w:lastRenderedPageBreak/>
              <w:t>mjesta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-Razlikuje pojmove glas, slovo i riječ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rečenicu prema interpunkciji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-Poznaje pravilo o pisanju velikog početnog slova na početku rečenice, u imenima i prezimenima ljudi i mjesta i </w:t>
            </w:r>
            <w:r>
              <w:rPr>
                <w:sz w:val="18"/>
                <w:szCs w:val="18"/>
              </w:rPr>
              <w:lastRenderedPageBreak/>
              <w:t xml:space="preserve">primjenjuje ga uz manja odstupanja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-Prepoznaje pojmove glas, slovo i riječ uz pomoć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-Prepoznaje i imenuje rečenice uz pomoć 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-Prepoznaje pravilo o pisanju velikog početnog slova na početku rečenice, u imenima i prezimenima ljudi, u imenima </w:t>
            </w:r>
            <w:r>
              <w:rPr>
                <w:sz w:val="18"/>
                <w:szCs w:val="18"/>
              </w:rPr>
              <w:lastRenderedPageBreak/>
              <w:t>mjesta i primjenjuje ga uz učiteljevu pomoć</w:t>
            </w:r>
          </w:p>
        </w:tc>
        <w:tc>
          <w:tcPr>
            <w:tcW w:w="234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-Ne prepoznaje pojmove glas, slovo i riječ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prepoznaje i imenuje rečenice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-Ne prepoznaje pravilo o pisanju velikog početnog slova na početku rečenice, u imenima i prezimenima </w:t>
            </w:r>
            <w:r>
              <w:rPr>
                <w:sz w:val="18"/>
                <w:szCs w:val="18"/>
              </w:rPr>
              <w:lastRenderedPageBreak/>
              <w:t>ljudi, u</w:t>
            </w: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imenima mjesta i ne primjenjuje ga ni uz učiteljevu pomoć</w:t>
            </w:r>
          </w:p>
        </w:tc>
      </w:tr>
      <w:tr w:rsidR="007557AF" w:rsidRPr="00D01B0D" w:rsidTr="00EC263F">
        <w:trPr>
          <w:trHeight w:val="1925"/>
        </w:trPr>
        <w:tc>
          <w:tcPr>
            <w:tcW w:w="2843" w:type="dxa"/>
            <w:vMerge w:val="restart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IZRAŽAVANJE I STVARANJE</w:t>
            </w:r>
          </w:p>
          <w:p w:rsidR="007557AF" w:rsidRPr="00D01B0D" w:rsidRDefault="007557AF" w:rsidP="00477E6B">
            <w:pPr>
              <w:jc w:val="center"/>
              <w:rPr>
                <w:sz w:val="22"/>
                <w:szCs w:val="22"/>
              </w:rPr>
            </w:pPr>
            <w:r w:rsidRPr="00D01B0D">
              <w:rPr>
                <w:sz w:val="22"/>
                <w:szCs w:val="22"/>
              </w:rPr>
              <w:t>( Usmeno / Pismeno )</w:t>
            </w:r>
          </w:p>
        </w:tc>
        <w:tc>
          <w:tcPr>
            <w:tcW w:w="309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-Čitateljski interes vrlo razvijen. U brzini i razumijevanju pročitanog teksta iznad prosjeka . Rječnik izuzetno bogat i aktivan. Lako komunicira i spretno oblikuje govorne poruke. Izrazito spretan u usklađivanju riječi i pokreta. Sadržajno, točno i izrazito lijepo se pismeno izražava. Ima razvijen kritički odnos prema vlastitom i tuđem pismenom izrazu. 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D33863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Pismeno: 90 – 100%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Interes za čitanje razvijen.  Čita primjerenom brzinom uz štovanje znakova interpunkcije. </w:t>
            </w:r>
            <w:proofErr w:type="spellStart"/>
            <w:r>
              <w:rPr>
                <w:sz w:val="18"/>
                <w:szCs w:val="18"/>
              </w:rPr>
              <w:t>Riječnik</w:t>
            </w:r>
            <w:proofErr w:type="spellEnd"/>
            <w:r>
              <w:rPr>
                <w:sz w:val="18"/>
                <w:szCs w:val="18"/>
              </w:rPr>
              <w:t xml:space="preserve"> prosječan, ali aktivan. Komunicira i dobro povezuje riječi, sliku i pokrete. Usmeno izražavanje logično i cjelovito Sadržajno i točno se pismeno izražava. Rukopis uredan i čitljiv.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Pismeno: 77 – 89%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Čita primjerenom brzinom uz manje greške. Djelomično razvijen interes za čitanje. Rječnik prosječan i pasivan. Usmeni izraz nije uvijek cjelovit i izražajan. Koristi poštapalice i lokalne neknjiževne izraze. U pismenom izražavanju griješi u pravopisnom i gramatičkom području. Trebao bi urednije i čitljivije pisati.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Pismeno: 64 -76%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Čita polako i s pogreškama. Ne pokazuje naročiti interes za čitanje. Siromašan i pasivan rječnik. Usmeno se teže izražava uz pomoć poštapalica i lokalnih neknjiževnih izraza.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Slabije se pismeno  izražava,       neodgovarajućim izrazima sa čestim pravopisnim i gramatičkim pogreškama. Rukopis slabije čitljiv i neuredan.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Pismeno: 51- 63%</w:t>
            </w:r>
          </w:p>
        </w:tc>
        <w:tc>
          <w:tcPr>
            <w:tcW w:w="234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 sporo i s velikim i čestim pogreškama. Interes za čitanje ne javlja se ni na poticaj učitelja. Teško se usmeno izražava. Ne može niti uz pomoć učitelja postići poželjan stupanj komuniciranja. Pismeni izraz skroman i neprimjeren dobi. Rukopis teško čitljiv i neuredan. Loša motorika otežava mu pisanje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Pismeno: 0 – 50% </w:t>
            </w:r>
          </w:p>
        </w:tc>
      </w:tr>
      <w:tr w:rsidR="007557AF" w:rsidRPr="00D01B0D" w:rsidTr="00EC263F">
        <w:trPr>
          <w:trHeight w:val="971"/>
        </w:trPr>
        <w:tc>
          <w:tcPr>
            <w:tcW w:w="2843" w:type="dxa"/>
            <w:vMerge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-Kreativno oblikuje pitanja i odgovor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-Osmišljava i sastavlja rečenicu od zadanog niza riječi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-Stvaralački pripovijeda prema poticaju slike i iskustva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-Osmišljava i piše kraće pisane poruke te analizira poruku pročitanog teksta</w:t>
            </w:r>
          </w:p>
          <w:p w:rsidR="007557AF" w:rsidRPr="00D01B0D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-Uspoređuje i primjenjuje uporabu glasova č,ć, đ, 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ije</w:t>
            </w:r>
            <w:proofErr w:type="spellEnd"/>
            <w:r>
              <w:rPr>
                <w:sz w:val="18"/>
                <w:szCs w:val="18"/>
              </w:rPr>
              <w:t>, je u riječima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-Oblikuje pitanje i odgovor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i dopunjuje rečenicu riječju koje nedostaje na različitim sintaktičkim mjestima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i pripovijeda prema nizu slika osobnog iskustva i zamišljanja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i ističe poruku pročitanog teksta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-Primjenjuje pravilnu uporabu glasova č,ć, đ, 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ije</w:t>
            </w:r>
            <w:proofErr w:type="spellEnd"/>
            <w:r>
              <w:rPr>
                <w:sz w:val="18"/>
                <w:szCs w:val="18"/>
              </w:rPr>
              <w:t xml:space="preserve">, je u riječima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-Oblikuje pitanje i odgovor uz manja odstupanja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-Sastavlja kraće rečenice od zadanog niza riječi uz manja odstupanja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-Dopunjuje rečenicu riječju koja nedostaje na različitim sintaktičkim mjestima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-Pripovijeda prema poticaju slike, niza slika prema osobnom iskustvu uz učiteljevu pomoć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Primjenjuje pravilnu uporabu glasova č,ć, đ, 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ije</w:t>
            </w:r>
            <w:proofErr w:type="spellEnd"/>
            <w:r>
              <w:rPr>
                <w:sz w:val="18"/>
                <w:szCs w:val="18"/>
              </w:rPr>
              <w:t xml:space="preserve">, je u riječima uz manja odstupanja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-Prepoznaje niz riječi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-Sastavlja kratke rečenice od zadanog niza riječi uz pomoć učitelja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-Dopunjuje rečenicu riječju koja nedostaje na različitim sintaktičkim mjestima uz učiteljevu pomoć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-Čita tekst vrlo sporo sričući slogove 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Primjenjuje pravilnu uporabu glasova č,ć, đ, 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ije</w:t>
            </w:r>
            <w:proofErr w:type="spellEnd"/>
            <w:r>
              <w:rPr>
                <w:sz w:val="18"/>
                <w:szCs w:val="18"/>
              </w:rPr>
              <w:t xml:space="preserve">, je u riječima uz učiteljevu pomoć </w:t>
            </w:r>
          </w:p>
        </w:tc>
        <w:tc>
          <w:tcPr>
            <w:tcW w:w="234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-Ne prepoznaje niz riječi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-Ne sastavlja kratke rečenice od zadanog niza riječi uz manja odstupanja 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dopunjuje rečenicu riječju koja nedostaje na različitim sintaktičkim mjestima uz učiteljevu pomoć</w:t>
            </w:r>
          </w:p>
          <w:p w:rsidR="007557AF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-Ne čita samostalno, nije savladao tehniku čitanja </w:t>
            </w:r>
          </w:p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Ne primjenjuje pravilnu uporabu glasova č,ć, đ, 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ije</w:t>
            </w:r>
            <w:proofErr w:type="spellEnd"/>
            <w:r>
              <w:rPr>
                <w:sz w:val="18"/>
                <w:szCs w:val="18"/>
              </w:rPr>
              <w:t>, je u riječima ni  uz učiteljevu pomoć</w:t>
            </w:r>
          </w:p>
        </w:tc>
      </w:tr>
      <w:tr w:rsidR="007557AF" w:rsidRPr="00D01B0D" w:rsidTr="00EC263F">
        <w:tc>
          <w:tcPr>
            <w:tcW w:w="2843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LEKTIRA</w:t>
            </w:r>
          </w:p>
        </w:tc>
        <w:tc>
          <w:tcPr>
            <w:tcW w:w="3097" w:type="dxa"/>
            <w:shd w:val="clear" w:color="auto" w:fill="auto"/>
          </w:tcPr>
          <w:p w:rsidR="007557AF" w:rsidRPr="00DC1739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Pokazuje izuzetan interes za čitanje lektire. Ima bogat i aktivan rječnik. Prema zadanim kriterijima kvalitetno piše lektiru više i od propisanog. </w:t>
            </w:r>
          </w:p>
        </w:tc>
        <w:tc>
          <w:tcPr>
            <w:tcW w:w="2520" w:type="dxa"/>
            <w:shd w:val="clear" w:color="auto" w:fill="auto"/>
          </w:tcPr>
          <w:p w:rsidR="007557AF" w:rsidRPr="00DC1739" w:rsidRDefault="007557AF" w:rsidP="00477E6B">
            <w:pPr>
              <w:jc w:val="both"/>
              <w:rPr>
                <w:sz w:val="18"/>
                <w:szCs w:val="18"/>
              </w:rPr>
            </w:pPr>
            <w:r w:rsidRPr="00DC1739">
              <w:rPr>
                <w:sz w:val="18"/>
                <w:szCs w:val="18"/>
              </w:rPr>
              <w:t>Pokazuje i</w:t>
            </w:r>
            <w:r>
              <w:rPr>
                <w:sz w:val="18"/>
                <w:szCs w:val="18"/>
              </w:rPr>
              <w:t xml:space="preserve">nteres za čitanje lektire. Dnevnik čitanja vodi stilski i sadržajno točno, ali s manjim jezičnim greškama. </w:t>
            </w:r>
          </w:p>
        </w:tc>
        <w:tc>
          <w:tcPr>
            <w:tcW w:w="2520" w:type="dxa"/>
            <w:shd w:val="clear" w:color="auto" w:fill="auto"/>
          </w:tcPr>
          <w:p w:rsidR="007557AF" w:rsidRPr="00D01B0D" w:rsidRDefault="007557AF" w:rsidP="00477E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Neredovito čita lektiru, ne poštujući vremenski rok.  Ne poštuje uvijek zadane kriterije u vođenju zabilježaka. </w:t>
            </w:r>
          </w:p>
        </w:tc>
        <w:tc>
          <w:tcPr>
            <w:tcW w:w="2520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čita redovito lektiru. Dnevnik čitanja površan i nedorečen.</w:t>
            </w:r>
          </w:p>
        </w:tc>
        <w:tc>
          <w:tcPr>
            <w:tcW w:w="2340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čita propisana djela za lektiru i ne vodi dnevnik čitanja.</w:t>
            </w:r>
          </w:p>
        </w:tc>
      </w:tr>
      <w:tr w:rsidR="007557AF" w:rsidRPr="00D01B0D" w:rsidTr="00EC263F">
        <w:tc>
          <w:tcPr>
            <w:tcW w:w="2843" w:type="dxa"/>
            <w:vMerge w:val="restart"/>
            <w:shd w:val="clear" w:color="auto" w:fill="auto"/>
          </w:tcPr>
          <w:p w:rsidR="007557AF" w:rsidRDefault="007557AF" w:rsidP="00477E6B">
            <w:pPr>
              <w:jc w:val="center"/>
              <w:rPr>
                <w:b/>
                <w:position w:val="-26"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position w:val="-26"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position w:val="-26"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position w:val="-26"/>
                <w:sz w:val="22"/>
                <w:szCs w:val="22"/>
              </w:rPr>
            </w:pPr>
          </w:p>
          <w:p w:rsidR="007557AF" w:rsidRPr="00D01B0D" w:rsidRDefault="007557AF" w:rsidP="00477E6B">
            <w:pPr>
              <w:jc w:val="center"/>
              <w:rPr>
                <w:b/>
                <w:position w:val="-26"/>
                <w:sz w:val="22"/>
                <w:szCs w:val="22"/>
              </w:rPr>
            </w:pPr>
            <w:r w:rsidRPr="00D01B0D">
              <w:rPr>
                <w:b/>
                <w:position w:val="-26"/>
                <w:sz w:val="22"/>
                <w:szCs w:val="22"/>
              </w:rPr>
              <w:t>MEDIJSKA KULTURA</w:t>
            </w:r>
          </w:p>
          <w:p w:rsidR="007557AF" w:rsidRPr="00D01B0D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D01B0D">
              <w:rPr>
                <w:b/>
                <w:sz w:val="22"/>
                <w:szCs w:val="22"/>
              </w:rPr>
              <w:t>( Aktivnost )</w:t>
            </w:r>
          </w:p>
        </w:tc>
        <w:tc>
          <w:tcPr>
            <w:tcW w:w="309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 xml:space="preserve"> Vrlo razvij</w:t>
            </w:r>
            <w:r>
              <w:rPr>
                <w:sz w:val="18"/>
                <w:szCs w:val="18"/>
              </w:rPr>
              <w:t xml:space="preserve">ene sposobnosti za komunikaciju s </w:t>
            </w:r>
            <w:proofErr w:type="spellStart"/>
            <w:r>
              <w:rPr>
                <w:sz w:val="18"/>
                <w:szCs w:val="18"/>
              </w:rPr>
              <w:t>medijima.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D01B0D">
              <w:rPr>
                <w:sz w:val="18"/>
                <w:szCs w:val="18"/>
              </w:rPr>
              <w:t xml:space="preserve"> Aktivno sudjeluje u raščlambi gledanog</w:t>
            </w:r>
            <w:r>
              <w:rPr>
                <w:sz w:val="18"/>
                <w:szCs w:val="18"/>
              </w:rPr>
              <w:t xml:space="preserve"> filma, tv emisije i kazališne predstave. Izrazito dobro povezuje riječi sliku i pokrete. </w:t>
            </w:r>
            <w:r w:rsidRPr="00D01B0D">
              <w:rPr>
                <w:sz w:val="18"/>
                <w:szCs w:val="18"/>
              </w:rPr>
              <w:t xml:space="preserve">  </w:t>
            </w: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>Potiče ostale na rad i suradnju. Aktivan u nastavnom  procesu.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Pokazuje veći interes, ali su sposobnosti na prosječnoj razini. </w:t>
            </w:r>
            <w:r w:rsidRPr="00D01B0D">
              <w:rPr>
                <w:sz w:val="18"/>
                <w:szCs w:val="18"/>
              </w:rPr>
              <w:t>Sudjeluje u raščlambi gledanog. Izvodi improvizaciju uloge.</w:t>
            </w: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>Ustrajan u radu. Voli surađivati. Izvodi improvizaciju uloge.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>Teže usvaja pojmove vezane za komunikaciju s medijima. Sporiji u radu ali uporan. Povremeno očekuje pomoć.</w:t>
            </w:r>
            <w:r>
              <w:rPr>
                <w:sz w:val="18"/>
                <w:szCs w:val="18"/>
              </w:rPr>
              <w:t xml:space="preserve"> Odnos prema medijskoj kulturi je na početnoj razini.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 xml:space="preserve">Interes za MK je povremen i slabo izražen. Uz učiteljevu pomoć interpretira dijelove gledanog. </w:t>
            </w: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>Sporo i površno izvršava zadatke. U radu potrebna pomoć i usmjeravanje.</w:t>
            </w:r>
          </w:p>
        </w:tc>
        <w:tc>
          <w:tcPr>
            <w:tcW w:w="2340" w:type="dxa"/>
            <w:shd w:val="clear" w:color="auto" w:fill="auto"/>
          </w:tcPr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pokazuje interes, a niti uz učiteljevu pomoć ne može uspješno interpretirati tv emisiju, film  ili kazališnu predstavu. </w:t>
            </w:r>
            <w:r w:rsidRPr="00D01B0D">
              <w:rPr>
                <w:sz w:val="18"/>
                <w:szCs w:val="18"/>
              </w:rPr>
              <w:t>Površan u gledanju.</w:t>
            </w:r>
          </w:p>
          <w:p w:rsidR="007557AF" w:rsidRPr="00D01B0D" w:rsidRDefault="007557AF" w:rsidP="00477E6B">
            <w:pPr>
              <w:jc w:val="center"/>
              <w:rPr>
                <w:sz w:val="18"/>
                <w:szCs w:val="18"/>
              </w:rPr>
            </w:pPr>
            <w:r w:rsidRPr="00D01B0D">
              <w:rPr>
                <w:sz w:val="18"/>
                <w:szCs w:val="18"/>
              </w:rPr>
              <w:t>Nesamostalan i s nedovoljnim interesom prilazi radu. Potreban stalan poticaj</w:t>
            </w:r>
          </w:p>
        </w:tc>
      </w:tr>
      <w:tr w:rsidR="007557AF" w:rsidRPr="0070500B" w:rsidTr="00EC263F">
        <w:tc>
          <w:tcPr>
            <w:tcW w:w="2843" w:type="dxa"/>
            <w:vMerge/>
            <w:shd w:val="clear" w:color="auto" w:fill="auto"/>
          </w:tcPr>
          <w:p w:rsidR="007557AF" w:rsidRPr="0070500B" w:rsidRDefault="007557AF" w:rsidP="00477E6B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shd w:val="clear" w:color="auto" w:fill="auto"/>
          </w:tcPr>
          <w:p w:rsidR="007557AF" w:rsidRPr="0070500B" w:rsidRDefault="007557AF" w:rsidP="00477E6B">
            <w:pPr>
              <w:jc w:val="center"/>
              <w:rPr>
                <w:sz w:val="18"/>
                <w:szCs w:val="18"/>
              </w:rPr>
            </w:pPr>
            <w:r w:rsidRPr="0070500B">
              <w:rPr>
                <w:sz w:val="18"/>
                <w:szCs w:val="18"/>
              </w:rPr>
              <w:t>-Analizira i navodi razlike između lutkarskog i crtanog filma</w:t>
            </w:r>
          </w:p>
          <w:p w:rsidR="007557AF" w:rsidRPr="0070500B" w:rsidRDefault="007557AF" w:rsidP="00477E6B">
            <w:pPr>
              <w:jc w:val="center"/>
              <w:rPr>
                <w:sz w:val="18"/>
                <w:szCs w:val="18"/>
              </w:rPr>
            </w:pPr>
            <w:r w:rsidRPr="0070500B">
              <w:rPr>
                <w:sz w:val="18"/>
                <w:szCs w:val="18"/>
              </w:rPr>
              <w:t>-Analizira i uspoređuje likove u lutkarskim predstavama</w:t>
            </w:r>
          </w:p>
          <w:p w:rsidR="007557AF" w:rsidRPr="0070500B" w:rsidRDefault="007557AF" w:rsidP="00477E6B">
            <w:pPr>
              <w:jc w:val="center"/>
              <w:rPr>
                <w:sz w:val="18"/>
                <w:szCs w:val="18"/>
              </w:rPr>
            </w:pPr>
            <w:r w:rsidRPr="0070500B">
              <w:rPr>
                <w:sz w:val="18"/>
                <w:szCs w:val="18"/>
              </w:rPr>
              <w:t>-Analizira i prosuđuje o razlikama između knjižnice i knjižare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Objašnjava i razlikuje lutkarski i crtani film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-Uspoređuje i razlikuje likove u lutkarskim predstavama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-Razlikuje i objašnjava ulogu knjižnice i knjižare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Uočava razlike  između lutkarskog i crtanog filma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-Uočava razliku između knjižnice i knjižare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-Imenuje i prepoznaje lutkarski i crtani film uz pomoć učitelja 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-Opisuje ulogu knjižnice i knjižare uz navođenje učitelja dodatnim pitanjima </w:t>
            </w:r>
          </w:p>
        </w:tc>
        <w:tc>
          <w:tcPr>
            <w:tcW w:w="2340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imenuje i ne prepoznaje lutkarski i crtani film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opisuje ulogu knjižnice i knjižare</w:t>
            </w:r>
          </w:p>
        </w:tc>
      </w:tr>
      <w:tr w:rsidR="007557AF" w:rsidRPr="0070500B" w:rsidTr="00EC263F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AF" w:rsidRPr="0070500B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5B22B8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Pr="0070500B" w:rsidRDefault="007557AF" w:rsidP="00477E6B">
            <w:pPr>
              <w:jc w:val="center"/>
              <w:rPr>
                <w:sz w:val="18"/>
                <w:szCs w:val="18"/>
              </w:rPr>
            </w:pPr>
            <w:r w:rsidRPr="005B22B8">
              <w:rPr>
                <w:b/>
                <w:sz w:val="22"/>
                <w:szCs w:val="22"/>
              </w:rPr>
              <w:t>DOMAĆI URADAK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  <w:r w:rsidRPr="0070500B">
              <w:rPr>
                <w:sz w:val="18"/>
                <w:szCs w:val="18"/>
              </w:rPr>
              <w:t>-Uvijek točno i redovito rješava domaće zadaće kreativno primjenjujući stečena znanja iz književnosti, jezika i medijske kulture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  <w:r w:rsidRPr="0070500B">
              <w:rPr>
                <w:sz w:val="18"/>
                <w:szCs w:val="18"/>
              </w:rPr>
              <w:t>-Zadaće su vrlo uredne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-Redovito i uredno piše domaću zadaću primjenjujući stečena znanja iz književnosti, jezika i medijske kulture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-Zadatke uglavnom izvršava točno i na vrijeme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-Redovito piše domaće zadaće. Zadaća mu je katkad površna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-Češće zaboravlja napisati 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domaću zadaću</w:t>
            </w: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-Zadatci površno i djelomično riješeni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Pr="0070500B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-Ne piše domaće uratke i ne izvršava ostale školske zadaće </w:t>
            </w:r>
          </w:p>
        </w:tc>
      </w:tr>
    </w:tbl>
    <w:p w:rsidR="007557AF" w:rsidRPr="0070500B" w:rsidRDefault="007557AF" w:rsidP="007557AF">
      <w:pPr>
        <w:rPr>
          <w:sz w:val="18"/>
          <w:szCs w:val="18"/>
        </w:rPr>
      </w:pPr>
    </w:p>
    <w:p w:rsidR="007557AF" w:rsidRDefault="007557AF" w:rsidP="007557AF">
      <w:pPr>
        <w:jc w:val="center"/>
        <w:rPr>
          <w:b/>
          <w:sz w:val="28"/>
          <w:szCs w:val="28"/>
        </w:rPr>
      </w:pPr>
      <w:r w:rsidRPr="003E2F13">
        <w:rPr>
          <w:b/>
          <w:sz w:val="28"/>
          <w:szCs w:val="28"/>
        </w:rPr>
        <w:t>MATEMATIKA</w:t>
      </w:r>
    </w:p>
    <w:p w:rsidR="007557AF" w:rsidRPr="00271D93" w:rsidRDefault="007557AF" w:rsidP="007557AF">
      <w:pPr>
        <w:rPr>
          <w:b/>
          <w:sz w:val="28"/>
          <w:szCs w:val="28"/>
        </w:rPr>
      </w:pPr>
      <w:r w:rsidRPr="00271D93">
        <w:rPr>
          <w:b/>
          <w:sz w:val="20"/>
          <w:szCs w:val="20"/>
        </w:rPr>
        <w:t xml:space="preserve"> </w:t>
      </w:r>
      <w:r w:rsidRPr="00271D93">
        <w:rPr>
          <w:b/>
        </w:rPr>
        <w:t xml:space="preserve">Razred: 1. </w:t>
      </w:r>
      <w:r>
        <w:rPr>
          <w:b/>
        </w:rPr>
        <w:t>razred</w:t>
      </w:r>
      <w:r w:rsidRPr="00271D9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557AF" w:rsidRPr="00F03ED9" w:rsidRDefault="007557AF" w:rsidP="007557AF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3128"/>
        <w:gridCol w:w="2520"/>
        <w:gridCol w:w="2520"/>
        <w:gridCol w:w="2160"/>
        <w:gridCol w:w="2290"/>
      </w:tblGrid>
      <w:tr w:rsidR="007557AF" w:rsidRPr="00B14354" w:rsidTr="00EC263F">
        <w:trPr>
          <w:trHeight w:val="330"/>
        </w:trPr>
        <w:tc>
          <w:tcPr>
            <w:tcW w:w="3172" w:type="dxa"/>
            <w:vMerge w:val="restart"/>
            <w:shd w:val="clear" w:color="auto" w:fill="auto"/>
          </w:tcPr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 xml:space="preserve">           </w:t>
            </w:r>
          </w:p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ELEMENTI</w:t>
            </w:r>
          </w:p>
        </w:tc>
        <w:tc>
          <w:tcPr>
            <w:tcW w:w="12618" w:type="dxa"/>
            <w:gridSpan w:val="5"/>
            <w:shd w:val="clear" w:color="auto" w:fill="auto"/>
          </w:tcPr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position w:val="22"/>
                <w:sz w:val="22"/>
                <w:szCs w:val="22"/>
              </w:rPr>
            </w:pPr>
            <w:r w:rsidRPr="00B14354">
              <w:rPr>
                <w:b/>
                <w:position w:val="22"/>
                <w:sz w:val="22"/>
                <w:szCs w:val="22"/>
              </w:rPr>
              <w:t>KRITERIJI  OCJENJIVANJA</w:t>
            </w:r>
          </w:p>
        </w:tc>
      </w:tr>
      <w:tr w:rsidR="007557AF" w:rsidRPr="00B14354" w:rsidTr="00EC263F">
        <w:trPr>
          <w:trHeight w:val="527"/>
        </w:trPr>
        <w:tc>
          <w:tcPr>
            <w:tcW w:w="3172" w:type="dxa"/>
            <w:vMerge/>
            <w:shd w:val="clear" w:color="auto" w:fill="auto"/>
          </w:tcPr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position w:val="22"/>
                <w:sz w:val="22"/>
                <w:szCs w:val="22"/>
              </w:rPr>
            </w:pPr>
            <w:r w:rsidRPr="00B14354">
              <w:rPr>
                <w:b/>
                <w:position w:val="22"/>
                <w:sz w:val="22"/>
                <w:szCs w:val="22"/>
              </w:rPr>
              <w:t>ODLIČAN ( 5 )</w:t>
            </w:r>
          </w:p>
        </w:tc>
        <w:tc>
          <w:tcPr>
            <w:tcW w:w="2520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VRLO DOBAR ( 4 )</w:t>
            </w:r>
          </w:p>
        </w:tc>
        <w:tc>
          <w:tcPr>
            <w:tcW w:w="2520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DOBAR ( 3 )</w:t>
            </w:r>
          </w:p>
        </w:tc>
        <w:tc>
          <w:tcPr>
            <w:tcW w:w="2160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DOVOLJAN ( 2 )</w:t>
            </w:r>
          </w:p>
        </w:tc>
        <w:tc>
          <w:tcPr>
            <w:tcW w:w="2290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NEDOVOLJAN ( 1 )</w:t>
            </w:r>
          </w:p>
        </w:tc>
      </w:tr>
      <w:tr w:rsidR="007557AF" w:rsidRPr="00B14354" w:rsidTr="00EC263F">
        <w:trPr>
          <w:trHeight w:val="1995"/>
        </w:trPr>
        <w:tc>
          <w:tcPr>
            <w:tcW w:w="3172" w:type="dxa"/>
            <w:shd w:val="clear" w:color="auto" w:fill="auto"/>
          </w:tcPr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PISANO </w:t>
            </w:r>
            <w:r w:rsidRPr="00B14354">
              <w:rPr>
                <w:b/>
                <w:sz w:val="22"/>
                <w:szCs w:val="22"/>
              </w:rPr>
              <w:t xml:space="preserve"> PROVJERAVANJE ZNANJA</w:t>
            </w:r>
          </w:p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128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Zadatke rješava brzo,  odgovara temeljito i argumentirano. </w:t>
            </w:r>
            <w:r w:rsidRPr="00B14354">
              <w:rPr>
                <w:sz w:val="20"/>
                <w:szCs w:val="20"/>
              </w:rPr>
              <w:t>Primjenjuje znanje samostalno u ispitnim situacijama</w:t>
            </w:r>
            <w:r>
              <w:rPr>
                <w:sz w:val="20"/>
                <w:szCs w:val="20"/>
              </w:rPr>
              <w:t xml:space="preserve">. </w:t>
            </w:r>
            <w:r w:rsidRPr="006D2F61">
              <w:rPr>
                <w:sz w:val="20"/>
                <w:szCs w:val="20"/>
              </w:rPr>
              <w:t>Pokazuje</w:t>
            </w: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izrazit interes za</w:t>
            </w: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predmet. Teži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postignuću</w:t>
            </w:r>
            <w:r>
              <w:rPr>
                <w:sz w:val="20"/>
                <w:szCs w:val="20"/>
              </w:rPr>
              <w:t xml:space="preserve"> 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90-100 %</w:t>
            </w:r>
          </w:p>
          <w:p w:rsidR="007557AF" w:rsidRPr="00B14354" w:rsidRDefault="007557AF" w:rsidP="00477E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Primjenjuje znanje </w:t>
            </w:r>
            <w:r w:rsidRPr="00B14354">
              <w:rPr>
                <w:sz w:val="20"/>
                <w:szCs w:val="20"/>
              </w:rPr>
              <w:t>u ispitnim situacijama</w:t>
            </w:r>
            <w:r>
              <w:rPr>
                <w:sz w:val="20"/>
                <w:szCs w:val="20"/>
              </w:rPr>
              <w:t xml:space="preserve">. </w:t>
            </w:r>
            <w:r w:rsidRPr="006D2F61">
              <w:rPr>
                <w:sz w:val="20"/>
                <w:szCs w:val="20"/>
              </w:rPr>
              <w:t>Pokazuje</w:t>
            </w: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interes za</w:t>
            </w: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 xml:space="preserve">predmet. </w:t>
            </w: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6D2F61">
              <w:rPr>
                <w:sz w:val="20"/>
                <w:szCs w:val="20"/>
              </w:rPr>
              <w:t>emeljit, uredan i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savjestan</w:t>
            </w:r>
            <w:r>
              <w:rPr>
                <w:sz w:val="20"/>
                <w:szCs w:val="20"/>
              </w:rPr>
              <w:t xml:space="preserve">. 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77-89 %</w:t>
            </w:r>
          </w:p>
          <w:p w:rsidR="007557AF" w:rsidRPr="00B14354" w:rsidRDefault="007557AF" w:rsidP="00477E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primjenjuje znanje </w:t>
            </w:r>
            <w:r w:rsidRPr="00B14354">
              <w:rPr>
                <w:sz w:val="20"/>
                <w:szCs w:val="20"/>
              </w:rPr>
              <w:t>u ispitnim situacijama</w:t>
            </w:r>
            <w:r>
              <w:rPr>
                <w:sz w:val="20"/>
                <w:szCs w:val="20"/>
              </w:rPr>
              <w:t>. Djelomično p</w:t>
            </w:r>
            <w:r w:rsidRPr="006D2F61">
              <w:rPr>
                <w:sz w:val="20"/>
                <w:szCs w:val="20"/>
              </w:rPr>
              <w:t>okazuje</w:t>
            </w: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interes za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predmet</w:t>
            </w: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64-76 %</w:t>
            </w:r>
          </w:p>
        </w:tc>
        <w:tc>
          <w:tcPr>
            <w:tcW w:w="216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27640F" w:rsidRDefault="007557AF" w:rsidP="00477E6B">
            <w:pPr>
              <w:jc w:val="center"/>
              <w:rPr>
                <w:sz w:val="20"/>
                <w:szCs w:val="20"/>
              </w:rPr>
            </w:pPr>
            <w:r w:rsidRPr="0027640F">
              <w:rPr>
                <w:sz w:val="20"/>
                <w:szCs w:val="20"/>
              </w:rPr>
              <w:t>Djelomično primjenjuje znanje u ispitnim situacijama</w:t>
            </w:r>
            <w:r>
              <w:rPr>
                <w:sz w:val="20"/>
                <w:szCs w:val="20"/>
              </w:rPr>
              <w:t xml:space="preserve"> uz pomoć učitelja</w:t>
            </w:r>
            <w:r w:rsidRPr="0027640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Povremeno </w:t>
            </w:r>
            <w:r w:rsidRPr="0027640F">
              <w:rPr>
                <w:sz w:val="20"/>
                <w:szCs w:val="20"/>
              </w:rPr>
              <w:t>pokazuje</w:t>
            </w:r>
            <w:r>
              <w:rPr>
                <w:sz w:val="20"/>
                <w:szCs w:val="20"/>
              </w:rPr>
              <w:t xml:space="preserve"> </w:t>
            </w:r>
            <w:r w:rsidRPr="0027640F">
              <w:rPr>
                <w:sz w:val="20"/>
                <w:szCs w:val="20"/>
              </w:rPr>
              <w:t>interes za</w:t>
            </w:r>
          </w:p>
          <w:p w:rsidR="007557AF" w:rsidRDefault="007557AF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predmet.</w:t>
            </w:r>
          </w:p>
          <w:p w:rsidR="007557AF" w:rsidRPr="001C377E" w:rsidRDefault="007557AF" w:rsidP="00477E6B">
            <w:pPr>
              <w:rPr>
                <w:sz w:val="20"/>
                <w:szCs w:val="20"/>
              </w:rPr>
            </w:pPr>
          </w:p>
          <w:p w:rsidR="007557AF" w:rsidRDefault="007557AF" w:rsidP="00477E6B">
            <w:pPr>
              <w:rPr>
                <w:sz w:val="20"/>
                <w:szCs w:val="20"/>
              </w:rPr>
            </w:pPr>
          </w:p>
          <w:p w:rsidR="007557AF" w:rsidRPr="001C377E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51-63%</w:t>
            </w:r>
          </w:p>
        </w:tc>
        <w:tc>
          <w:tcPr>
            <w:tcW w:w="2290" w:type="dxa"/>
            <w:shd w:val="clear" w:color="auto" w:fill="auto"/>
          </w:tcPr>
          <w:p w:rsidR="007557AF" w:rsidRPr="0027640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Ne </w:t>
            </w:r>
            <w:r w:rsidRPr="0027640F">
              <w:rPr>
                <w:sz w:val="20"/>
                <w:szCs w:val="20"/>
              </w:rPr>
              <w:t>primjenjuje znanje u ispitnim</w:t>
            </w:r>
            <w:r>
              <w:rPr>
                <w:sz w:val="20"/>
                <w:szCs w:val="20"/>
              </w:rPr>
              <w:t xml:space="preserve"> situacijama uz pomoć učitelja. Ne</w:t>
            </w:r>
            <w:r w:rsidRPr="00276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27640F">
              <w:rPr>
                <w:sz w:val="20"/>
                <w:szCs w:val="20"/>
              </w:rPr>
              <w:t>ovremeno pokazuje interes za</w:t>
            </w:r>
          </w:p>
          <w:p w:rsidR="007557AF" w:rsidRDefault="007557AF" w:rsidP="00477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predmet</w:t>
            </w:r>
            <w:r w:rsidRPr="0027640F">
              <w:rPr>
                <w:b/>
                <w:sz w:val="20"/>
                <w:szCs w:val="20"/>
              </w:rPr>
              <w:t>.</w:t>
            </w:r>
          </w:p>
          <w:p w:rsidR="007557AF" w:rsidRPr="001C377E" w:rsidRDefault="007557AF" w:rsidP="00477E6B">
            <w:pPr>
              <w:rPr>
                <w:sz w:val="20"/>
                <w:szCs w:val="20"/>
              </w:rPr>
            </w:pPr>
          </w:p>
          <w:p w:rsidR="007557AF" w:rsidRPr="001C377E" w:rsidRDefault="007557AF" w:rsidP="00477E6B">
            <w:pPr>
              <w:rPr>
                <w:sz w:val="20"/>
                <w:szCs w:val="20"/>
              </w:rPr>
            </w:pPr>
          </w:p>
          <w:p w:rsidR="007557AF" w:rsidRDefault="007557AF" w:rsidP="00477E6B">
            <w:pPr>
              <w:rPr>
                <w:sz w:val="20"/>
                <w:szCs w:val="20"/>
              </w:rPr>
            </w:pPr>
          </w:p>
          <w:p w:rsidR="007557AF" w:rsidRPr="001C377E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0-50%</w:t>
            </w:r>
          </w:p>
        </w:tc>
      </w:tr>
      <w:tr w:rsidR="007557AF" w:rsidRPr="00B14354" w:rsidTr="00EC263F">
        <w:trPr>
          <w:trHeight w:val="1365"/>
        </w:trPr>
        <w:tc>
          <w:tcPr>
            <w:tcW w:w="3172" w:type="dxa"/>
            <w:shd w:val="clear" w:color="auto" w:fill="auto"/>
          </w:tcPr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USMENO</w:t>
            </w: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14354">
              <w:rPr>
                <w:b/>
                <w:sz w:val="22"/>
                <w:szCs w:val="22"/>
              </w:rPr>
              <w:t>PROVJERAVANJE ZNANJA</w:t>
            </w: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Usmenin</w:t>
            </w:r>
            <w:proofErr w:type="spellEnd"/>
            <w:r>
              <w:rPr>
                <w:sz w:val="20"/>
                <w:szCs w:val="20"/>
              </w:rPr>
              <w:t xml:space="preserve"> odgovori točni.  Sadržaje primjenjuje i objašnjava na postavljenom zadatku vrlo sigurno  i brzo. </w:t>
            </w:r>
            <w:r w:rsidRPr="00B14354">
              <w:rPr>
                <w:sz w:val="20"/>
                <w:szCs w:val="20"/>
              </w:rPr>
              <w:t xml:space="preserve"> Povezuj</w:t>
            </w:r>
            <w:r>
              <w:rPr>
                <w:sz w:val="20"/>
                <w:szCs w:val="20"/>
              </w:rPr>
              <w:t xml:space="preserve">e činjenice i postavlja problem.  Ističe se misaonim operacijama jer pronalazi rješenja koja nisu prvobitno dana. </w:t>
            </w:r>
            <w:r w:rsidRPr="006D2F61">
              <w:rPr>
                <w:sz w:val="20"/>
                <w:szCs w:val="20"/>
              </w:rPr>
              <w:t>Izrazito</w:t>
            </w:r>
          </w:p>
          <w:p w:rsidR="007557AF" w:rsidRPr="006D2F61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temeljit, uredan i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 w:rsidRPr="006D2F61">
              <w:rPr>
                <w:sz w:val="20"/>
                <w:szCs w:val="20"/>
              </w:rPr>
              <w:t>savjestan</w:t>
            </w:r>
            <w:r>
              <w:rPr>
                <w:sz w:val="20"/>
                <w:szCs w:val="20"/>
              </w:rPr>
              <w:t xml:space="preserve">. 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Znanje primjenjuj</w:t>
            </w:r>
            <w:r>
              <w:rPr>
                <w:sz w:val="20"/>
                <w:szCs w:val="20"/>
              </w:rPr>
              <w:t xml:space="preserve">e umjereno brzo i točno. Uočava, primjenjuje i obrazlaže matematičke zakonitosti.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</w:t>
            </w:r>
            <w:r w:rsidRPr="00B14354">
              <w:rPr>
                <w:sz w:val="20"/>
                <w:szCs w:val="20"/>
              </w:rPr>
              <w:t xml:space="preserve"> primjenjuje znanje.</w:t>
            </w:r>
            <w:r>
              <w:rPr>
                <w:sz w:val="20"/>
                <w:szCs w:val="20"/>
              </w:rPr>
              <w:t xml:space="preserve"> Matematičke zakonitosti djelomično obrazlaže i primjenjuje. </w:t>
            </w:r>
          </w:p>
        </w:tc>
        <w:tc>
          <w:tcPr>
            <w:tcW w:w="216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Znanje primjenjuje slabo i nesigurno, zadatke rješava sporo, pravi pogrješke. Potrebna učiteljeva pomoć.</w:t>
            </w:r>
            <w:r>
              <w:rPr>
                <w:sz w:val="20"/>
                <w:szCs w:val="20"/>
              </w:rPr>
              <w:t xml:space="preserve"> Površno poznaje matematičke pojmove i zakonitosti. </w:t>
            </w:r>
          </w:p>
        </w:tc>
        <w:tc>
          <w:tcPr>
            <w:tcW w:w="229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Znanje je izrazito slabo  pa ga ne može primijeniti niti uz učiteljevu pomoć</w:t>
            </w:r>
            <w:r w:rsidRPr="00B143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557AF" w:rsidRPr="00B14354" w:rsidTr="00EC263F">
        <w:trPr>
          <w:trHeight w:val="391"/>
        </w:trPr>
        <w:tc>
          <w:tcPr>
            <w:tcW w:w="3172" w:type="dxa"/>
            <w:shd w:val="clear" w:color="auto" w:fill="auto"/>
          </w:tcPr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Geometrija </w:t>
            </w:r>
          </w:p>
        </w:tc>
        <w:tc>
          <w:tcPr>
            <w:tcW w:w="3128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-Kombinira različite crta pri stvaranju novog lika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-Raspoređuje i analizira geometrijska tijela u zadanom nizu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-Istražuje i procjenjuje rezultate sastavljanja i rastavljanja </w:t>
            </w:r>
            <w:proofErr w:type="spellStart"/>
            <w:r>
              <w:rPr>
                <w:sz w:val="20"/>
                <w:szCs w:val="20"/>
              </w:rPr>
              <w:t>ravninskih</w:t>
            </w:r>
            <w:proofErr w:type="spellEnd"/>
            <w:r>
              <w:rPr>
                <w:sz w:val="20"/>
                <w:szCs w:val="20"/>
              </w:rPr>
              <w:t xml:space="preserve"> i prostornih oblika rabeći stvarne materijale 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Zaključuje da različite plohe imaju različitu primjenu i funkciju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-Zaključuje i dokazuje da broj sjecišta ovisi o crti koja se siječe 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odnose među predmetima iz neposrednog okružja i izvodi zaključak o međusobnim odnosima i vezama među njima</w:t>
            </w: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-Zaključuje da su plohe geometrijskih tijela geometrijski likovi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-Označuje sjecište crta kao točku, dovodi u vezu točku i crtu te povezuje točku različitim vrstama crta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tijela u prostoru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sličnosti i razlike pojedinih geometrijskih tijela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-Identificira ravne i zakrivljene plohe na tijelima te grupira geometrijska tijela s obzirom na plohe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povezanost vrsta crta i nacrtanih likova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-Raščlanjuje geometrijske likove s obzirom na vrstu crta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-Uspoređuje i analizira povezanost geometrijskih tijela i geometrijskih likova 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geometrijska tijela svojim riječima te ih uspoređuje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-Izdvaja tijela u prostoru među predmetima na ilustracijama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-Označuje ravne i zakrivljene plohe na ilustracijama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ravne i zakrivljene plohe te označuje ravne i zakrivljene plohe na predmetima i ilustracijama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ravne, izlomljene i zakrivljene crte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-Označuje ravne, izlomljene i zakrivljene crte na predmetima i ilustracijama 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Crta ravne, izlomljene i zakrivljene crte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-Označuje i imenuje točku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Razvrstava predmete prema zadanom kriteriju</w:t>
            </w: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-Opisuje geometrijske likove te navodi primjer geometrijskih likova na predmetima iz neposrednog okružja i na ilustracijama </w:t>
            </w:r>
          </w:p>
        </w:tc>
        <w:tc>
          <w:tcPr>
            <w:tcW w:w="216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Prepoznaje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geometrijska tijela među tijelima u različitom položaju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-Prepoznaje, i pokazuje  ravne i zakrivljene plohe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ravne i zakrivljene plohe uz pomoć učitelja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točku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i pokazuje što je veće, a što manje na jednostavnim zadatcima 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i imenuje </w:t>
            </w:r>
            <w:proofErr w:type="spellStart"/>
            <w:r>
              <w:rPr>
                <w:sz w:val="20"/>
                <w:szCs w:val="20"/>
              </w:rPr>
              <w:t>geom</w:t>
            </w:r>
            <w:proofErr w:type="spellEnd"/>
            <w:r>
              <w:rPr>
                <w:sz w:val="20"/>
                <w:szCs w:val="20"/>
              </w:rPr>
              <w:t>. likove uz povremenu pomoć učitelja</w:t>
            </w:r>
          </w:p>
        </w:tc>
        <w:tc>
          <w:tcPr>
            <w:tcW w:w="229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prepoznaje geometrijska tijela među tijelima u različitom položaju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prepoznaje, i ne pokazuje  ravne i zakrivljene plohe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ravne i zakrivljene plohe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točku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i pokazuje što je veće, a što manje na jednostavnim zadatcima 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i ne imenuje </w:t>
            </w:r>
            <w:proofErr w:type="spellStart"/>
            <w:r>
              <w:rPr>
                <w:sz w:val="20"/>
                <w:szCs w:val="20"/>
              </w:rPr>
              <w:t>geom</w:t>
            </w:r>
            <w:proofErr w:type="spellEnd"/>
            <w:r>
              <w:rPr>
                <w:sz w:val="20"/>
                <w:szCs w:val="20"/>
              </w:rPr>
              <w:t>. likove niti uz pomoć učitelja</w:t>
            </w:r>
          </w:p>
        </w:tc>
      </w:tr>
      <w:tr w:rsidR="007557AF" w:rsidRPr="00B14354" w:rsidTr="00EC263F">
        <w:trPr>
          <w:trHeight w:val="225"/>
        </w:trPr>
        <w:tc>
          <w:tcPr>
            <w:tcW w:w="3172" w:type="dxa"/>
            <w:shd w:val="clear" w:color="auto" w:fill="auto"/>
          </w:tcPr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Brojevi do 20</w:t>
            </w:r>
          </w:p>
        </w:tc>
        <w:tc>
          <w:tcPr>
            <w:tcW w:w="3128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Analizira i matematičkim zapisom izražava odnose među brojevima u svakidašnjem životu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-Predviđa mjesto određenog broja na brojevnoj crti u skupu brojeva do 20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-Uspoređuje i razvrstava broj 0 s ostalim brojevima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neizrečene pretpostavke u usporedbi</w:t>
            </w: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-Rješavanjem zadataka povezuje i analizira odnose među brojevima u svakidašnjem životu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zadani odnos količina znamenkama i znakovima &gt;, &lt;, =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-Grafički prikazuje količinu koju predstavlja određeni broj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i smješta broj na brojevnoj crti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navodi neizrečene pretpostavke u usporedbi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i zamjećuje glavne i redne brojeve u neposrednom okružju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-Uspoređuje i razvrstava broj 0 s ostalim brojevima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-Zapisuje i izdvaja brojeve do 20 u tablicama i na brojevnoj crti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imenuje broj u nizu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-Povezuje broj članova skupa s odgovarajućom znamenkom i brojevnom riječi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-Izražava se mat. jezikom na konkretnom zadatku 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-Objašnjava razliku između glavnog i rednog broja 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-Čita met. Zapis znamenkama i znakovima &gt;,&lt;, =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-Navodi odnose među brojevima 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i povezuje točke na brojevnoj crti s brojevima te dopunjuje brojevnu crtu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-Zapisuje čita i broji do 20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imenuje brojevnu crtu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-Usmeno i pisano uspoređuje brojeve do 20 uz povremenu pomoć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redne od glavnih brojeva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znakove &gt;,&lt;, = 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-Uz pomoć pokazuje i označuje mjesto broja na brojevnoj crti</w:t>
            </w:r>
          </w:p>
        </w:tc>
        <w:tc>
          <w:tcPr>
            <w:tcW w:w="229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zapisuje,ne čita i ne broji do 20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i ne imenuje brojevnu crtu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-Usmeno i pisano ne uspoređuje brojeve do 20 uz povremenu pomoć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razlikuje redne od glavnih brojeva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znakove &gt;,&lt;, = 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 uz pomoć ne pokazuje i ne označuje mjesto broja na brojevnoj crti</w:t>
            </w:r>
          </w:p>
        </w:tc>
      </w:tr>
      <w:tr w:rsidR="007557AF" w:rsidRPr="00B14354" w:rsidTr="00EC263F">
        <w:trPr>
          <w:trHeight w:val="240"/>
        </w:trPr>
        <w:tc>
          <w:tcPr>
            <w:tcW w:w="3172" w:type="dxa"/>
            <w:shd w:val="clear" w:color="auto" w:fill="auto"/>
          </w:tcPr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Zbrajanje i oduzimanje            brojeva do 20</w:t>
            </w:r>
          </w:p>
        </w:tc>
        <w:tc>
          <w:tcPr>
            <w:tcW w:w="3128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Default="007557AF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odabir matematičkih radnja i utvrđuje smislenost dobivenog rezultata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rezultat s obzirom na zamjenu mjesta pribrojnika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rezultate u jednostavnim situacijama rabeći stvarne materijale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-Osmišljava zadatke zadane riječima primjenjujući zbrajanje i oduzimanje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--Primjenjuje svojstvo zamjene mjesta pribrojnika 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-Kombinira vezu zbrajanja i oduzimanja pri rješavanju problemskih zadataka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-Primjenjuje i razvrstava umanjenik, umanjitelj i razliku u računskoj radnji oduzimanja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rezultat računa i provjerava točnost rješenja</w:t>
            </w:r>
          </w:p>
          <w:p w:rsidR="007557AF" w:rsidRPr="00B14354" w:rsidRDefault="007557AF" w:rsidP="00477E6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-Primjenjuje znanje o zbrajanju i oduzimanju u rješavanju problemskih zadataka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-Primjenjuje brojevnu crtu  u rješavanju računskih radnji zbrajanja i oduzimanja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nepoznati broj u jednostavnim jednakostima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tekstualni matematički zadatak, postavlja i računa  točnost zadatka</w:t>
            </w:r>
          </w:p>
          <w:p w:rsidR="007557AF" w:rsidRDefault="007557AF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-Zbraja brojeve do 20 i provjerava točnost rješenja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-Razlikuje pribrojnike i imenuje zbroj kao rezultat zbrajanja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 upotrebljava nazive umanjenik, umanjitelj i razlika te objašnjava razliku kao rezultat oduzimanja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Uspostavlja vezu između usvojenih matematičkih ideja, pojmova, prikaza i postupaka</w:t>
            </w:r>
          </w:p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-Oduzima brojeve do 20 i provjerava točnost rješenja</w:t>
            </w: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-Izračunava zadatke u kojima je 0 rješenje ili jedan od članova računskih radnja</w:t>
            </w:r>
          </w:p>
        </w:tc>
        <w:tc>
          <w:tcPr>
            <w:tcW w:w="252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članove računske radnje i izračunava zadatke postupkom zbrajanja i oduzimanja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 i uglavnom samostalno objašnjava postupak rješavanjem računske radnje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vrijednost znamenki uporabom tablice mjesnih vrijednosti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-Izvodi postupak zbrajanja i oduzimanja s prijelazom u višu ili nižu deseticu</w:t>
            </w:r>
          </w:p>
        </w:tc>
        <w:tc>
          <w:tcPr>
            <w:tcW w:w="216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zbrajanje kao računsku radnju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zadatak na brojevnoj crti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oduzimanje kao računsku radnju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-Zapisuje zadatak zbrajanja i oduzimanja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i označuje broj 0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pribrojnike u računskoj radnji zbrajanja uz učiteljevu pomoć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umanjenik, umanjitelj i razliku u oduzimanju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jednostavne zadatke zbrajanja i oduzimanja u skupu brojeva do 20 uz učiteljevu pomoć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prepoznaje zbrajanje kao računsku radnju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pokazuje zadatak na brojevnoj crti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oduzimanje kao računsku radnju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zapisuje zadatak zbrajanja i oduzimanja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i označuje broj 0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pribrojnike u računskoj radnji zbrajanja uz učiteljevu pomoć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umanjenik, umanjitelj i razliku u oduzimanju</w:t>
            </w:r>
          </w:p>
          <w:p w:rsidR="007557AF" w:rsidRDefault="007557AF" w:rsidP="0047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rješava jednostavne zadatke zbrajanja i oduzimanja u skupu brojeva do 20 ni uz učiteljevu pomoć</w:t>
            </w:r>
          </w:p>
          <w:p w:rsidR="007557AF" w:rsidRPr="00B14354" w:rsidRDefault="007557AF" w:rsidP="00477E6B">
            <w:pPr>
              <w:jc w:val="both"/>
              <w:rPr>
                <w:sz w:val="20"/>
                <w:szCs w:val="20"/>
              </w:rPr>
            </w:pPr>
          </w:p>
        </w:tc>
      </w:tr>
      <w:tr w:rsidR="007557AF" w:rsidRPr="00B14354" w:rsidTr="00EC263F">
        <w:trPr>
          <w:trHeight w:val="690"/>
        </w:trPr>
        <w:tc>
          <w:tcPr>
            <w:tcW w:w="3172" w:type="dxa"/>
            <w:shd w:val="clear" w:color="auto" w:fill="auto"/>
          </w:tcPr>
          <w:p w:rsidR="007557AF" w:rsidRPr="00B14354" w:rsidRDefault="007557AF" w:rsidP="00477E6B">
            <w:pPr>
              <w:rPr>
                <w:b/>
                <w:sz w:val="22"/>
                <w:szCs w:val="22"/>
              </w:rPr>
            </w:pPr>
            <w:r w:rsidRPr="00B14354">
              <w:rPr>
                <w:b/>
                <w:sz w:val="28"/>
                <w:szCs w:val="28"/>
              </w:rPr>
              <w:t xml:space="preserve">  </w:t>
            </w:r>
            <w:r w:rsidRPr="00B14354">
              <w:rPr>
                <w:b/>
                <w:sz w:val="22"/>
                <w:szCs w:val="22"/>
              </w:rPr>
              <w:t xml:space="preserve"> </w:t>
            </w:r>
          </w:p>
          <w:p w:rsidR="007557AF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14354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DOMAĆI URADAK</w:t>
            </w:r>
          </w:p>
        </w:tc>
        <w:tc>
          <w:tcPr>
            <w:tcW w:w="3128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0"/>
                <w:szCs w:val="20"/>
              </w:rPr>
            </w:pPr>
          </w:p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Na nastavi aktivan, samostalan, uredan, motiviran. Napreduje s lakoćom. Redovito piše domaće zadaće uredno i točno. Izuzetno razvijene radne navike.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Razvijene radne navike za učenje i pisanje domaćih zadaća kod kuće. U problemskim zadacima traži pomoć. Prati nastavni rad i usvaja gradivo. Pohvala ga motivira.</w:t>
            </w:r>
          </w:p>
        </w:tc>
        <w:tc>
          <w:tcPr>
            <w:tcW w:w="2520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Ponekad zaboravlja napisati domaću zadaću, rješenja nisu uvijek točna zbog brzopletosti. Povremeno zanemaruje učenje. Uspjeh na jednostavnijim zadacima motivira ga na rad.</w:t>
            </w:r>
          </w:p>
        </w:tc>
        <w:tc>
          <w:tcPr>
            <w:tcW w:w="2160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Puno pogrješaka u rješavanju. Slab interes za usvajanje matematičkih znanja. Povremeno piše domaće zadaće, uz mnogo neriješenih i netočnih zadataka.</w:t>
            </w:r>
          </w:p>
        </w:tc>
        <w:tc>
          <w:tcPr>
            <w:tcW w:w="2290" w:type="dxa"/>
            <w:shd w:val="clear" w:color="auto" w:fill="auto"/>
          </w:tcPr>
          <w:p w:rsidR="007557AF" w:rsidRPr="00B14354" w:rsidRDefault="007557AF" w:rsidP="00477E6B">
            <w:pPr>
              <w:jc w:val="center"/>
              <w:rPr>
                <w:sz w:val="20"/>
                <w:szCs w:val="20"/>
              </w:rPr>
            </w:pPr>
            <w:r w:rsidRPr="00B14354">
              <w:rPr>
                <w:sz w:val="20"/>
                <w:szCs w:val="20"/>
              </w:rPr>
              <w:t>U radu neredovit. Domaće zadaće su površne, neuredne i netočne. Nije u stanju reproducirati riješeni zadatak niti obrazlagati. Ravnodušan. Nemaran.</w:t>
            </w:r>
          </w:p>
        </w:tc>
      </w:tr>
    </w:tbl>
    <w:p w:rsidR="007557AF" w:rsidRPr="00AE0FA7" w:rsidRDefault="007557AF" w:rsidP="007557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557AF" w:rsidRPr="00AE0FA7" w:rsidRDefault="007557AF" w:rsidP="007557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557AF" w:rsidRDefault="007557AF" w:rsidP="007557AF"/>
    <w:p w:rsidR="007557AF" w:rsidRPr="00C3573D" w:rsidRDefault="007557AF" w:rsidP="007557AF">
      <w:pPr>
        <w:jc w:val="center"/>
        <w:rPr>
          <w:b/>
          <w:sz w:val="28"/>
          <w:szCs w:val="28"/>
        </w:rPr>
      </w:pPr>
      <w:r w:rsidRPr="00C3573D">
        <w:rPr>
          <w:b/>
          <w:sz w:val="28"/>
          <w:szCs w:val="28"/>
        </w:rPr>
        <w:t>PRIRODA I DRUŠTVO</w:t>
      </w:r>
    </w:p>
    <w:p w:rsidR="007557AF" w:rsidRPr="00C3573D" w:rsidRDefault="007557AF" w:rsidP="007557AF">
      <w:pPr>
        <w:rPr>
          <w:b/>
          <w:sz w:val="28"/>
          <w:szCs w:val="28"/>
        </w:rPr>
      </w:pPr>
      <w:r w:rsidRPr="00C3573D">
        <w:rPr>
          <w:b/>
          <w:sz w:val="28"/>
          <w:szCs w:val="28"/>
        </w:rPr>
        <w:t xml:space="preserve">  </w:t>
      </w:r>
    </w:p>
    <w:p w:rsidR="007557AF" w:rsidRPr="007560C3" w:rsidRDefault="007557AF" w:rsidP="007557AF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Razred: 1. razred                                                                </w:t>
      </w: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tbl>
      <w:tblPr>
        <w:tblW w:w="160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2616"/>
        <w:gridCol w:w="2616"/>
        <w:gridCol w:w="2367"/>
        <w:gridCol w:w="2376"/>
        <w:gridCol w:w="2729"/>
      </w:tblGrid>
      <w:tr w:rsidR="007557AF" w:rsidRPr="00711D34" w:rsidTr="007557AF">
        <w:trPr>
          <w:trHeight w:val="145"/>
        </w:trPr>
        <w:tc>
          <w:tcPr>
            <w:tcW w:w="3320" w:type="dxa"/>
            <w:vMerge w:val="restart"/>
            <w:shd w:val="clear" w:color="auto" w:fill="auto"/>
          </w:tcPr>
          <w:p w:rsidR="007557AF" w:rsidRPr="00711D34" w:rsidRDefault="007557AF" w:rsidP="00477E6B">
            <w:pPr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 xml:space="preserve">   </w:t>
            </w:r>
          </w:p>
          <w:p w:rsidR="007557AF" w:rsidRPr="00711D34" w:rsidRDefault="007557AF" w:rsidP="00477E6B">
            <w:pPr>
              <w:rPr>
                <w:b/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ELEMENTI</w:t>
            </w:r>
          </w:p>
        </w:tc>
        <w:tc>
          <w:tcPr>
            <w:tcW w:w="12704" w:type="dxa"/>
            <w:gridSpan w:val="5"/>
            <w:shd w:val="clear" w:color="auto" w:fill="auto"/>
          </w:tcPr>
          <w:p w:rsidR="007557AF" w:rsidRPr="00711D34" w:rsidRDefault="007557AF" w:rsidP="00477E6B">
            <w:pPr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 xml:space="preserve">                                                  </w:t>
            </w: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KRITERIJI OCJENJIVANJA</w:t>
            </w:r>
          </w:p>
        </w:tc>
      </w:tr>
      <w:tr w:rsidR="007557AF" w:rsidRPr="00711D34" w:rsidTr="00477E6B">
        <w:trPr>
          <w:trHeight w:val="67"/>
        </w:trPr>
        <w:tc>
          <w:tcPr>
            <w:tcW w:w="3320" w:type="dxa"/>
            <w:vMerge/>
            <w:shd w:val="clear" w:color="auto" w:fill="auto"/>
          </w:tcPr>
          <w:p w:rsidR="007557AF" w:rsidRPr="00711D34" w:rsidRDefault="007557AF" w:rsidP="00477E6B">
            <w:pPr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</w:tcPr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ODLIČAN ( 5 )</w:t>
            </w:r>
          </w:p>
        </w:tc>
        <w:tc>
          <w:tcPr>
            <w:tcW w:w="2616" w:type="dxa"/>
            <w:shd w:val="clear" w:color="auto" w:fill="auto"/>
          </w:tcPr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VRLO DOBAR ( 4 )</w:t>
            </w:r>
          </w:p>
        </w:tc>
        <w:tc>
          <w:tcPr>
            <w:tcW w:w="2367" w:type="dxa"/>
            <w:shd w:val="clear" w:color="auto" w:fill="auto"/>
          </w:tcPr>
          <w:p w:rsidR="007557AF" w:rsidRPr="00711D34" w:rsidRDefault="007557AF" w:rsidP="00477E6B">
            <w:pPr>
              <w:rPr>
                <w:b/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DOBAR ( 3 )</w:t>
            </w:r>
          </w:p>
        </w:tc>
        <w:tc>
          <w:tcPr>
            <w:tcW w:w="2376" w:type="dxa"/>
            <w:shd w:val="clear" w:color="auto" w:fill="auto"/>
          </w:tcPr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DOVOLJAN ( 2 )</w:t>
            </w: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</w:tcPr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>NEDOVOLJAN  ( 1 )</w:t>
            </w:r>
          </w:p>
        </w:tc>
      </w:tr>
      <w:tr w:rsidR="007557AF" w:rsidRPr="00711D34" w:rsidTr="00477E6B">
        <w:trPr>
          <w:trHeight w:val="607"/>
        </w:trPr>
        <w:tc>
          <w:tcPr>
            <w:tcW w:w="3320" w:type="dxa"/>
            <w:shd w:val="clear" w:color="auto" w:fill="auto"/>
          </w:tcPr>
          <w:p w:rsidR="007557AF" w:rsidRDefault="007557AF" w:rsidP="00477E6B">
            <w:pPr>
              <w:jc w:val="both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both"/>
              <w:rPr>
                <w:b/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USMENO PROVJERAVANJE</w:t>
            </w: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 xml:space="preserve">Sposoban je prenositi znanje na druge. Služi se različitim izvorima znanja i informacijama iz različitih </w:t>
            </w:r>
            <w:r w:rsidRPr="00FA283C">
              <w:rPr>
                <w:sz w:val="18"/>
                <w:szCs w:val="18"/>
              </w:rPr>
              <w:t xml:space="preserve">Rado i samoinicijativno istražuje, motiviran je i potiče druge na aktivnost. Navodi primjere i služi se različitim izvorima znanja. Samostalan u radu. </w:t>
            </w:r>
            <w:r>
              <w:rPr>
                <w:sz w:val="18"/>
                <w:szCs w:val="18"/>
              </w:rPr>
              <w:t xml:space="preserve">Uspješno povezuje sadržaje. </w:t>
            </w:r>
            <w:r w:rsidRPr="00B65BE0">
              <w:rPr>
                <w:sz w:val="18"/>
                <w:szCs w:val="18"/>
              </w:rPr>
              <w:t>Komunikacijske vještine razvijene, potiče druge na veće zalaganje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Razumije gra</w:t>
            </w:r>
            <w:r>
              <w:rPr>
                <w:sz w:val="18"/>
                <w:szCs w:val="18"/>
              </w:rPr>
              <w:t xml:space="preserve">divo. Služi se usvojenim znanje u neposrednom okruženju. </w:t>
            </w:r>
            <w:r w:rsidRPr="00711D34">
              <w:rPr>
                <w:sz w:val="18"/>
                <w:szCs w:val="18"/>
              </w:rPr>
              <w:t xml:space="preserve"> Navodi vlastite primjere. Samostalno može riješi</w:t>
            </w:r>
            <w:r>
              <w:t xml:space="preserve"> </w:t>
            </w:r>
            <w:r w:rsidRPr="00FA283C">
              <w:rPr>
                <w:sz w:val="18"/>
                <w:szCs w:val="18"/>
              </w:rPr>
              <w:t>Rado i samoinicijativno istražuje, motiviran je i potiče druge na aktivnost. Navodi primjere i služi se različitim izvorima znanja. Samostalan u radu</w:t>
            </w:r>
            <w:r>
              <w:rPr>
                <w:sz w:val="18"/>
                <w:szCs w:val="18"/>
              </w:rPr>
              <w:t>.</w:t>
            </w:r>
            <w:r w:rsidRPr="00711D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FA283C" w:rsidRDefault="007557AF" w:rsidP="00477E6B">
            <w:pPr>
              <w:jc w:val="center"/>
              <w:rPr>
                <w:sz w:val="18"/>
                <w:szCs w:val="18"/>
              </w:rPr>
            </w:pPr>
            <w:r w:rsidRPr="00FA283C">
              <w:rPr>
                <w:sz w:val="18"/>
                <w:szCs w:val="18"/>
              </w:rPr>
              <w:t>Poznaje temeljne pojmove.</w:t>
            </w:r>
          </w:p>
          <w:p w:rsidR="007557AF" w:rsidRPr="00FA283C" w:rsidRDefault="007557AF" w:rsidP="00477E6B">
            <w:pPr>
              <w:jc w:val="center"/>
              <w:rPr>
                <w:sz w:val="18"/>
                <w:szCs w:val="18"/>
              </w:rPr>
            </w:pPr>
            <w:r w:rsidRPr="00FA283C">
              <w:rPr>
                <w:sz w:val="18"/>
                <w:szCs w:val="18"/>
              </w:rPr>
              <w:t>Odgovara po sjećanju bez dubljeg razumijevanja.</w:t>
            </w:r>
          </w:p>
          <w:p w:rsidR="007557AF" w:rsidRPr="00FA283C" w:rsidRDefault="007557AF" w:rsidP="00477E6B">
            <w:pPr>
              <w:jc w:val="center"/>
              <w:rPr>
                <w:sz w:val="18"/>
                <w:szCs w:val="18"/>
              </w:rPr>
            </w:pPr>
            <w:r w:rsidRPr="00FA283C">
              <w:rPr>
                <w:sz w:val="18"/>
                <w:szCs w:val="18"/>
              </w:rPr>
              <w:t>Do rezultata dolazi uz pomoć nastavnika.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 w:rsidRPr="00FA283C">
              <w:rPr>
                <w:sz w:val="18"/>
                <w:szCs w:val="18"/>
              </w:rPr>
              <w:t>Reproducira osnovne pojmove bez razumijevanj</w:t>
            </w:r>
            <w:r>
              <w:rPr>
                <w:sz w:val="18"/>
                <w:szCs w:val="18"/>
              </w:rPr>
              <w:t>a.</w:t>
            </w:r>
            <w:r>
              <w:t xml:space="preserve"> </w:t>
            </w:r>
            <w:r w:rsidRPr="00B65BE0">
              <w:rPr>
                <w:sz w:val="18"/>
                <w:szCs w:val="18"/>
              </w:rPr>
              <w:t>Izvršava s</w:t>
            </w:r>
            <w:r>
              <w:rPr>
                <w:sz w:val="18"/>
                <w:szCs w:val="18"/>
              </w:rPr>
              <w:t>voj zadatak u skupini, trudi se.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7557AF" w:rsidRPr="00711D34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.</w:t>
            </w:r>
          </w:p>
          <w:p w:rsidR="007557AF" w:rsidRPr="00711D34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Nesamostalan je.</w:t>
            </w:r>
          </w:p>
          <w:p w:rsidR="007557AF" w:rsidRPr="00711D34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Ništa ne može potkrijepiti argumentima,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nejasno iznosi sadrža</w:t>
            </w:r>
            <w: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B65BE0">
              <w:rPr>
                <w:sz w:val="18"/>
                <w:szCs w:val="18"/>
              </w:rPr>
              <w:t>kupina mu pomaže u radu.</w:t>
            </w:r>
            <w:r>
              <w:rPr>
                <w:sz w:val="18"/>
                <w:szCs w:val="18"/>
              </w:rPr>
              <w:t xml:space="preserve"> Vrlo mala mogućnost primjene znanja u praksi. </w:t>
            </w:r>
          </w:p>
        </w:tc>
        <w:tc>
          <w:tcPr>
            <w:tcW w:w="2729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Nesamostalan je. Ni uz pomoć učitelja ne iznosi 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sadržaj. 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Ne sudjeluje u radu, osim na stalni nagovor i pomoć.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može primijeniti znanje u praksi osim uz pomoć učitelja. </w:t>
            </w:r>
          </w:p>
        </w:tc>
      </w:tr>
      <w:tr w:rsidR="007557AF" w:rsidRPr="00711D34" w:rsidTr="00477E6B">
        <w:trPr>
          <w:trHeight w:val="87"/>
        </w:trPr>
        <w:tc>
          <w:tcPr>
            <w:tcW w:w="33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 i dom</w:t>
            </w: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-Predlaže sredstva za osobnu higijenu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-Primjenjuje odredbe kućnog reda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-Raščlanjuje pojmove stan, dom i kuća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prava i dužnosti u obitelji i povezuje ih s članovima obitelji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telefonske brojeve službi sa slučajem opasnosti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mogućnosti poboljšanja sigurnosti u svojemu domu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neke zaštićene biljke i životinje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-Iznosi saznanja važnosti zdrave prehrane, očuvanju zdravlja, liječenju i cijepljenja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-Dovodi u vezu pristojno i nepristojno ponašanje i posljedice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-Istražuje o namjeni prostora u školi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-Razvrstava djelatnike škole s obzirom na prostorije u kojima rade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-Utvrđuje i uspoređuje uloge pojedinih članova obitelji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-Preispituje svoje dužnosti unutar obitelji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-Određuje važnost sredstava za higijenu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-Navodi i razlikuje pojmove dom, stan i kuće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-Razlikuje odgovorno i neodgovorno ponašanje u obitelji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-Utvrđuje telefonske brojeve službi koje je potrebno zvat i u slučaju opasnosti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-Raspravlja o važnosti pravilne prehrane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načine razvrstavanja otpada</w:t>
            </w:r>
          </w:p>
        </w:tc>
        <w:tc>
          <w:tcPr>
            <w:tcW w:w="236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-Ističe što rade učenici, a što učitelji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-Daje primjer pravila pristojnog ponašanja, ali ih primjenjuje povremeno i uz poticaj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-Opisuje prostorije u školi i objašnjava zaduženja djelatnika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Objašnjava pojmove stan, dom i kuća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-Izvještava o članovima obitelji te ističe svoje dužnosti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-Opisuje svoj dom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upute odgovornog ponašanja u domu, ali ih primjenjuje samo povremeno</w:t>
            </w:r>
          </w:p>
          <w:p w:rsidR="007557AF" w:rsidRPr="00FA283C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-Razvrstava namirnice s obzirom na to pripadaju li pravilnoj ili nepravilnoj prehrani</w:t>
            </w:r>
          </w:p>
        </w:tc>
        <w:tc>
          <w:tcPr>
            <w:tcW w:w="237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pristojno i nepristojno ponašanje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-Nabraja djelatnike u školi te navodi prostorije u školi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-Imenuje članove svoje obitelji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-Nabraja zanimanja svojih roditelja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-Razlikuje kuću i stambenu zgradu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objekt u kojem živi njegova obitelj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-Opisuje što je opasno ako sam ostane u kući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-Navodi opasne predmete u domu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-Imenuje i prepoznaje sredstva za održavanje higijene</w:t>
            </w:r>
          </w:p>
        </w:tc>
        <w:tc>
          <w:tcPr>
            <w:tcW w:w="2729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6E44B0">
              <w:rPr>
                <w:sz w:val="18"/>
                <w:szCs w:val="18"/>
              </w:rPr>
              <w:t>repoznaje pristojno i nepristojno ponašanje</w:t>
            </w: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n</w:t>
            </w:r>
            <w:r w:rsidRPr="006E44B0">
              <w:rPr>
                <w:sz w:val="18"/>
                <w:szCs w:val="18"/>
              </w:rPr>
              <w:t>abraja djelatnike u školi te navodi prostorije u školi</w:t>
            </w: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6E44B0">
              <w:rPr>
                <w:sz w:val="18"/>
                <w:szCs w:val="18"/>
              </w:rPr>
              <w:t>menuje članove svoje obitelji</w:t>
            </w: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n</w:t>
            </w:r>
            <w:r w:rsidRPr="006E44B0">
              <w:rPr>
                <w:sz w:val="18"/>
                <w:szCs w:val="18"/>
              </w:rPr>
              <w:t>abraja zanimanja svojih roditelja</w:t>
            </w: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r</w:t>
            </w:r>
            <w:r w:rsidRPr="006E44B0">
              <w:rPr>
                <w:sz w:val="18"/>
                <w:szCs w:val="18"/>
              </w:rPr>
              <w:t>azlikuje kuću i stambenu zgradu</w:t>
            </w: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6E44B0">
              <w:rPr>
                <w:sz w:val="18"/>
                <w:szCs w:val="18"/>
              </w:rPr>
              <w:t>repoznaje objekt u kojem živi njegova obitelj</w:t>
            </w: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o</w:t>
            </w:r>
            <w:r w:rsidRPr="006E44B0">
              <w:rPr>
                <w:sz w:val="18"/>
                <w:szCs w:val="18"/>
              </w:rPr>
              <w:t>pisuje što je opasno ako sam ostane u kući</w:t>
            </w: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n</w:t>
            </w:r>
            <w:r w:rsidRPr="006E44B0">
              <w:rPr>
                <w:sz w:val="18"/>
                <w:szCs w:val="18"/>
              </w:rPr>
              <w:t>avodi opasne predmete u domu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6E44B0">
              <w:rPr>
                <w:sz w:val="18"/>
                <w:szCs w:val="18"/>
              </w:rPr>
              <w:t>menuje i prepoznaje sredstva za održavanje higijene</w:t>
            </w:r>
          </w:p>
        </w:tc>
      </w:tr>
      <w:tr w:rsidR="007557AF" w:rsidRPr="00711D34" w:rsidTr="00477E6B">
        <w:trPr>
          <w:trHeight w:val="54"/>
        </w:trPr>
        <w:tc>
          <w:tcPr>
            <w:tcW w:w="33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B6447D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rostor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-Primjenjuje prometna pravila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-Osmišljava primjere situacija ponašanja u prometu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-Analizira put od kuće do škole s obzirom na sigurno i samostalno kretanje u prometu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-Iznosi važnost opreza u prometu i predviđa posljedice ako se ne poštuju prometna pravila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-Procjenjuje vlastitu </w:t>
            </w:r>
            <w:proofErr w:type="spellStart"/>
            <w:r>
              <w:rPr>
                <w:sz w:val="18"/>
                <w:szCs w:val="18"/>
              </w:rPr>
              <w:t>orjentaciju</w:t>
            </w:r>
            <w:proofErr w:type="spellEnd"/>
            <w:r>
              <w:rPr>
                <w:sz w:val="18"/>
                <w:szCs w:val="18"/>
              </w:rPr>
              <w:t xml:space="preserve"> u prostoru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-Procjenjuje i utvrđuje položaj prometa ( lijevo, desno, iznad, ispod, ispred, iza, naprijed i natrag)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-Procjenjuje položaj svojega doma u mjestu stanovanja s obzirom na adresu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-Istražuje o mjestu u kojem živi</w:t>
            </w:r>
          </w:p>
          <w:p w:rsidR="007557AF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-Iznosi ideje o poboljšanju života u svojemu mjestu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Orjentira</w:t>
            </w:r>
            <w:proofErr w:type="spellEnd"/>
            <w:r>
              <w:rPr>
                <w:sz w:val="18"/>
                <w:szCs w:val="18"/>
              </w:rPr>
              <w:t xml:space="preserve"> se samostalno u neposrednom okružju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-Uspoređuje razlike između sela 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grada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-Ističe važnost svojega doma, svoju adresu te važnost poznavanja adrese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-Upotrebljava prometna pravila u kretanju od kuće do škole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-Grafički prikazuje ulicu i cestu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-Utvrđuje ulogu sudionika u prometu te uspoređuje najvažnije prometne znakove</w:t>
            </w:r>
          </w:p>
        </w:tc>
        <w:tc>
          <w:tcPr>
            <w:tcW w:w="236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-Daje primjer dobrog snalaženja u neposrednom okružju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kretanje u prostoru prema zadanim odrednicama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-Razlikuje mjesto rođenja i mjesto stanovanja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-Razvrstava dijelove adrese stanovanja uz manju pomoć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-Ističe što je promet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-Razvrstava sudionike u prometu i prometnice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Objašnjava boje na semaforu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svoj put od kuće do škole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ponašanje na pješačkom prijelazu</w:t>
            </w:r>
          </w:p>
          <w:p w:rsidR="007557AF" w:rsidRPr="00FA283C" w:rsidRDefault="007557AF" w:rsidP="00477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7557AF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-Pokazuje snalaženje u prostoru škole uz učiteljevu pomoć</w:t>
            </w:r>
          </w:p>
          <w:p w:rsidR="007557AF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-Imenuje položaj predmeta u prostoru</w:t>
            </w:r>
          </w:p>
          <w:p w:rsidR="007557AF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-Navodi mjesto stanovanja</w:t>
            </w:r>
          </w:p>
          <w:p w:rsidR="007557AF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selo i grad</w:t>
            </w:r>
          </w:p>
          <w:p w:rsidR="007557AF" w:rsidRPr="006E44B0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-Dopunjuje adresu stanovanja</w:t>
            </w:r>
          </w:p>
          <w:p w:rsidR="007557AF" w:rsidRPr="006E44B0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-Imenuje vozila</w:t>
            </w:r>
          </w:p>
          <w:p w:rsidR="007557AF" w:rsidRPr="006E44B0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 xml:space="preserve">-Prepoznaje vozače i pješake </w:t>
            </w:r>
          </w:p>
          <w:p w:rsidR="007557AF" w:rsidRPr="006E44B0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-Prepoznaje vozače i pješake</w:t>
            </w:r>
          </w:p>
          <w:p w:rsidR="007557AF" w:rsidRPr="006E44B0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-Navodi što je ulica a što cesta</w:t>
            </w:r>
          </w:p>
          <w:p w:rsidR="007557AF" w:rsidRPr="006E44B0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-Prepoznaje i opisuje semafor</w:t>
            </w:r>
          </w:p>
          <w:p w:rsidR="007557AF" w:rsidRPr="00711D34" w:rsidRDefault="007557AF" w:rsidP="00477E6B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6E44B0">
              <w:rPr>
                <w:sz w:val="18"/>
                <w:szCs w:val="18"/>
              </w:rPr>
              <w:t xml:space="preserve">okazuje snalaženje u prostoru škole </w:t>
            </w:r>
            <w:r>
              <w:rPr>
                <w:sz w:val="18"/>
                <w:szCs w:val="18"/>
              </w:rPr>
              <w:t xml:space="preserve"> ni </w:t>
            </w:r>
            <w:r w:rsidRPr="006E44B0">
              <w:rPr>
                <w:sz w:val="18"/>
                <w:szCs w:val="18"/>
              </w:rPr>
              <w:t>uz učiteljevu pomoć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6E44B0">
              <w:rPr>
                <w:sz w:val="18"/>
                <w:szCs w:val="18"/>
              </w:rPr>
              <w:t>menuje položaj predmeta u prostoru</w:t>
            </w:r>
          </w:p>
          <w:p w:rsidR="007557AF" w:rsidRPr="006E44B0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n</w:t>
            </w:r>
            <w:r w:rsidRPr="006E44B0">
              <w:rPr>
                <w:sz w:val="18"/>
                <w:szCs w:val="18"/>
              </w:rPr>
              <w:t>avodi mjesto stanovanja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 w:rsidRPr="006E44B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6E44B0">
              <w:rPr>
                <w:sz w:val="18"/>
                <w:szCs w:val="18"/>
              </w:rPr>
              <w:t>repoznaje selo i grad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dopunjuje adresu stanovanja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imenuje vozila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prepoznaje vozače i pješake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navodi što je ulica a što cesta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 prepoznaje i  opisuje semafor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7AF" w:rsidRPr="00711D34" w:rsidTr="00477E6B">
        <w:trPr>
          <w:trHeight w:val="69"/>
        </w:trPr>
        <w:tc>
          <w:tcPr>
            <w:tcW w:w="33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B6447D"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rijeme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-Primjenjuje i određuje dane u tjednu te aktivnosti koje provodi u tom vremenu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-Predviđa doba dana koje će slijediti, organizira aktivnosti za pojedine dane u tjednu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-Priprema popis događaja za sutra, zamišlja aktivnosti koje bi volio provesti tijekom vikenda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-Reda pravilnim rasporedom sve dane u tjednu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-Svrstava dane u tjednu na radne i neradne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-Samostalno određuje koji dan prethodi ili slijedi zadanome danu u tjednu</w:t>
            </w:r>
          </w:p>
        </w:tc>
        <w:tc>
          <w:tcPr>
            <w:tcW w:w="236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razliku dana i noći te doba dana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-Razvrstava pozdrav za određeno doba dana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-Izdvaja dane u tjednu</w:t>
            </w:r>
          </w:p>
          <w:p w:rsidR="007557AF" w:rsidRPr="00FA283C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razlike između jučer, danas i sutra</w:t>
            </w:r>
          </w:p>
        </w:tc>
        <w:tc>
          <w:tcPr>
            <w:tcW w:w="237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Imenuje doba dana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dan i noć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-Izražava da je tjedan razdoblje od sedam dana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-Navodi osnovne obroke tijekom dana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-Daje primjer događaja koji su se zbili danas i jučer ili će se dogoditi sutra, uz učiteljevu pomoć</w:t>
            </w:r>
          </w:p>
        </w:tc>
        <w:tc>
          <w:tcPr>
            <w:tcW w:w="2729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B65BE0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Ne </w:t>
            </w:r>
            <w:r w:rsidRPr="00B65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B65BE0">
              <w:rPr>
                <w:sz w:val="18"/>
                <w:szCs w:val="18"/>
              </w:rPr>
              <w:t>menuje doba dana</w:t>
            </w:r>
          </w:p>
          <w:p w:rsidR="007557AF" w:rsidRPr="00B65BE0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B65BE0">
              <w:rPr>
                <w:sz w:val="18"/>
                <w:szCs w:val="18"/>
              </w:rPr>
              <w:t>repoznaje dan i noć</w:t>
            </w:r>
          </w:p>
          <w:p w:rsidR="007557AF" w:rsidRPr="00B65BE0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B65BE0">
              <w:rPr>
                <w:sz w:val="18"/>
                <w:szCs w:val="18"/>
              </w:rPr>
              <w:t>zražava da je tjedan razdoblje od sedam dana</w:t>
            </w:r>
          </w:p>
          <w:p w:rsidR="007557AF" w:rsidRPr="00B65BE0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n</w:t>
            </w:r>
            <w:r w:rsidRPr="00B65BE0">
              <w:rPr>
                <w:sz w:val="18"/>
                <w:szCs w:val="18"/>
              </w:rPr>
              <w:t>avodi osnovne obroke tijekom dana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d</w:t>
            </w:r>
            <w:r w:rsidRPr="00B65BE0">
              <w:rPr>
                <w:sz w:val="18"/>
                <w:szCs w:val="18"/>
              </w:rPr>
              <w:t xml:space="preserve">aje primjer događaja koji su se zbili danas i jučer ili će se dogoditi sutra, </w:t>
            </w:r>
            <w:r>
              <w:rPr>
                <w:sz w:val="18"/>
                <w:szCs w:val="18"/>
              </w:rPr>
              <w:t xml:space="preserve"> ni </w:t>
            </w:r>
            <w:r w:rsidRPr="00B65BE0">
              <w:rPr>
                <w:sz w:val="18"/>
                <w:szCs w:val="18"/>
              </w:rPr>
              <w:t>uz učiteljevu pomoć</w:t>
            </w:r>
          </w:p>
        </w:tc>
      </w:tr>
      <w:tr w:rsidR="007557AF" w:rsidRPr="00711D34" w:rsidTr="00477E6B">
        <w:trPr>
          <w:trHeight w:val="60"/>
        </w:trPr>
        <w:tc>
          <w:tcPr>
            <w:tcW w:w="33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Godišnja doba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-Povezuje obilježja s godišnjim dobima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-Uspoređuje godišnja doba i ističe razlike među njima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-Poopćava ponašanje skupina životinja u određena godišnja doba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-Predočava uzročno-posljedičnu vezu između promjena u prirodi i ponašanja ljudi  i životinja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-Svrstava vazdazelene i listopadne biljke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-Procjenjuje koji plodovi dozrijevaju u određeno godišnje doba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-Objašnjava uzročno-posljedičnu vezu između vremenskih okolnosti i odijevanja ljudi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-Grafički prikazuje vremenske uvjete u određenome godišnjem dobu</w:t>
            </w:r>
          </w:p>
        </w:tc>
        <w:tc>
          <w:tcPr>
            <w:tcW w:w="236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-Opisuje godišnja doba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Objašnjava promjene u prirodi te povezuje utjecaj prirode na život i rad ljudi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-Ističe promjene u određenome godišnjem dobu</w:t>
            </w:r>
          </w:p>
          <w:p w:rsidR="007557AF" w:rsidRPr="00FA283C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Izdvaja načine očuvanja prirode</w:t>
            </w:r>
          </w:p>
        </w:tc>
        <w:tc>
          <w:tcPr>
            <w:tcW w:w="237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-Imenuje godišnja doba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-Prepoznaje obilježja jeseni, zime, proljeća i ljeta</w:t>
            </w:r>
          </w:p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-Imenuje vjesnike proljeća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-Nabraja neke promjene u prirodi</w:t>
            </w:r>
          </w:p>
        </w:tc>
        <w:tc>
          <w:tcPr>
            <w:tcW w:w="2729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B65BE0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B65BE0">
              <w:rPr>
                <w:sz w:val="18"/>
                <w:szCs w:val="18"/>
              </w:rPr>
              <w:t>menuje godišnja doba</w:t>
            </w:r>
          </w:p>
          <w:p w:rsidR="007557AF" w:rsidRPr="00B65BE0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p</w:t>
            </w:r>
            <w:r w:rsidRPr="00B65BE0">
              <w:rPr>
                <w:sz w:val="18"/>
                <w:szCs w:val="18"/>
              </w:rPr>
              <w:t>repoznaje obilježja jeseni, zime, proljeća i ljeta</w:t>
            </w:r>
          </w:p>
          <w:p w:rsidR="007557AF" w:rsidRPr="00B65BE0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 i</w:t>
            </w:r>
            <w:r w:rsidRPr="00B65BE0">
              <w:rPr>
                <w:sz w:val="18"/>
                <w:szCs w:val="18"/>
              </w:rPr>
              <w:t>menuje vjesnike proljeća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B65B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Ne n</w:t>
            </w:r>
            <w:r w:rsidRPr="00B65BE0">
              <w:rPr>
                <w:sz w:val="18"/>
                <w:szCs w:val="18"/>
              </w:rPr>
              <w:t>abraja neke promjene u prirodi</w:t>
            </w:r>
          </w:p>
        </w:tc>
      </w:tr>
      <w:tr w:rsidR="007557AF" w:rsidRPr="00711D34" w:rsidTr="00477E6B">
        <w:trPr>
          <w:trHeight w:val="381"/>
        </w:trPr>
        <w:tc>
          <w:tcPr>
            <w:tcW w:w="3320" w:type="dxa"/>
            <w:shd w:val="clear" w:color="auto" w:fill="auto"/>
          </w:tcPr>
          <w:p w:rsidR="007557AF" w:rsidRPr="00711D34" w:rsidRDefault="007557AF" w:rsidP="00477E6B">
            <w:pPr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 xml:space="preserve">            </w:t>
            </w:r>
          </w:p>
          <w:p w:rsidR="007557AF" w:rsidRPr="00711D34" w:rsidRDefault="007557AF" w:rsidP="00477E6B">
            <w:pPr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 xml:space="preserve">           </w:t>
            </w: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PISANO</w:t>
            </w: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PROVJERAVANJE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Izvanredno uredni, točni i detaljni pismeni radovi. Samostalno se služi izvorima znanja i vrši generalizacije.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Pr="00711D34">
              <w:rPr>
                <w:sz w:val="18"/>
                <w:szCs w:val="18"/>
              </w:rPr>
              <w:t xml:space="preserve"> – 100 %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Stečena znanja uredno i točno iznosi u pismenom obliku i primjenjuje na zadacima. Razlikuje bitno od nebitnoga.</w:t>
            </w: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79 -90</w:t>
            </w:r>
            <w:r w:rsidRPr="00711D34">
              <w:rPr>
                <w:sz w:val="18"/>
                <w:szCs w:val="18"/>
              </w:rPr>
              <w:t>%</w:t>
            </w:r>
          </w:p>
        </w:tc>
        <w:tc>
          <w:tcPr>
            <w:tcW w:w="236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Sporije odgovara na pitanja i teže iznosi zaključke u pismenome obliku.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64 - 78</w:t>
            </w:r>
            <w:r w:rsidRPr="00711D34">
              <w:rPr>
                <w:sz w:val="18"/>
                <w:szCs w:val="18"/>
              </w:rPr>
              <w:t>%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Pismeni radovi veoma oskudni, slabi i nedorečeni.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Zaostaje za drugim učenicima.</w:t>
            </w: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51 – 6</w:t>
            </w:r>
            <w:r>
              <w:rPr>
                <w:sz w:val="18"/>
                <w:szCs w:val="18"/>
              </w:rPr>
              <w:t>3</w:t>
            </w:r>
            <w:r w:rsidRPr="00711D3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729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Pismeni radovi nesuvisli. Nije u stanju samostalno odgovoriti niti na najjednostavnija pitanja.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 w:rsidRPr="00711D34">
              <w:rPr>
                <w:sz w:val="18"/>
                <w:szCs w:val="18"/>
              </w:rPr>
              <w:t>0 – 50 %</w:t>
            </w:r>
          </w:p>
        </w:tc>
      </w:tr>
      <w:tr w:rsidR="007557AF" w:rsidRPr="00711D34" w:rsidTr="00477E6B">
        <w:trPr>
          <w:trHeight w:val="44"/>
        </w:trPr>
        <w:tc>
          <w:tcPr>
            <w:tcW w:w="3320" w:type="dxa"/>
            <w:shd w:val="clear" w:color="auto" w:fill="auto"/>
          </w:tcPr>
          <w:p w:rsidR="007557AF" w:rsidRPr="00711D34" w:rsidRDefault="007557AF" w:rsidP="00477E6B">
            <w:pPr>
              <w:rPr>
                <w:b/>
                <w:sz w:val="18"/>
                <w:szCs w:val="18"/>
              </w:rPr>
            </w:pPr>
            <w:r w:rsidRPr="00711D34">
              <w:rPr>
                <w:b/>
                <w:sz w:val="18"/>
                <w:szCs w:val="18"/>
              </w:rPr>
              <w:t xml:space="preserve"> </w:t>
            </w: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Default="007557AF" w:rsidP="00477E6B">
            <w:pPr>
              <w:jc w:val="center"/>
              <w:rPr>
                <w:b/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PRAKTIČAN  RAD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Ističe se kreativnošću, urednošću i originalnošću. Korektno i originalno prosuđuje i vrednuje svoj i tuđi rad. </w:t>
            </w:r>
          </w:p>
        </w:tc>
        <w:tc>
          <w:tcPr>
            <w:tcW w:w="261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Uredan i korektan u izradi. Korektno prosuđuje i vrednuje svoj i tuđi rad.</w:t>
            </w:r>
          </w:p>
        </w:tc>
        <w:tc>
          <w:tcPr>
            <w:tcW w:w="2367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Potrebna mu je pomoć u </w:t>
            </w:r>
            <w:proofErr w:type="spellStart"/>
            <w:r>
              <w:rPr>
                <w:sz w:val="18"/>
                <w:szCs w:val="18"/>
              </w:rPr>
              <w:t>radu..Površan</w:t>
            </w:r>
            <w:proofErr w:type="spellEnd"/>
            <w:r>
              <w:rPr>
                <w:sz w:val="18"/>
                <w:szCs w:val="18"/>
              </w:rPr>
              <w:t xml:space="preserve"> u radu,a u izlaganju vrlo </w:t>
            </w:r>
            <w:proofErr w:type="spellStart"/>
            <w:r>
              <w:rPr>
                <w:sz w:val="18"/>
                <w:szCs w:val="18"/>
              </w:rPr>
              <w:t>nesiguran.</w:t>
            </w:r>
            <w:proofErr w:type="spellEnd"/>
            <w:r w:rsidRPr="00711D34">
              <w:rPr>
                <w:sz w:val="18"/>
                <w:szCs w:val="18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Često nezainteresiran i ometa rad skupne. Površan u </w:t>
            </w:r>
            <w:proofErr w:type="spellStart"/>
            <w:r>
              <w:rPr>
                <w:sz w:val="18"/>
                <w:szCs w:val="18"/>
              </w:rPr>
              <w:t>radu.</w:t>
            </w:r>
            <w:r w:rsidRPr="00711D34">
              <w:rPr>
                <w:sz w:val="18"/>
                <w:szCs w:val="18"/>
              </w:rPr>
              <w:t>Potreban</w:t>
            </w:r>
            <w:proofErr w:type="spellEnd"/>
            <w:r w:rsidRPr="00711D34">
              <w:rPr>
                <w:sz w:val="18"/>
                <w:szCs w:val="18"/>
              </w:rPr>
              <w:t xml:space="preserve"> stalan poticaj.</w:t>
            </w:r>
          </w:p>
        </w:tc>
        <w:tc>
          <w:tcPr>
            <w:tcW w:w="2729" w:type="dxa"/>
            <w:shd w:val="clear" w:color="auto" w:fill="auto"/>
          </w:tcPr>
          <w:p w:rsidR="007557AF" w:rsidRDefault="007557AF" w:rsidP="00477E6B">
            <w:pPr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Nezainteresiran za bilo koji oblik rada. Ne sudjeluje u praktičnom radu ni uz poticaj i dobru motivaciju.</w:t>
            </w: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</w:p>
          <w:p w:rsidR="007557AF" w:rsidRPr="00711D34" w:rsidRDefault="007557AF" w:rsidP="00477E6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216B" w:rsidRDefault="0060216B" w:rsidP="007557AF">
      <w:pPr>
        <w:jc w:val="center"/>
        <w:rPr>
          <w:b/>
          <w:sz w:val="28"/>
          <w:szCs w:val="28"/>
        </w:rPr>
      </w:pPr>
    </w:p>
    <w:p w:rsidR="0060216B" w:rsidRDefault="0060216B" w:rsidP="007557AF">
      <w:pPr>
        <w:jc w:val="center"/>
        <w:rPr>
          <w:b/>
          <w:sz w:val="28"/>
          <w:szCs w:val="28"/>
        </w:rPr>
      </w:pPr>
    </w:p>
    <w:p w:rsidR="007557AF" w:rsidRPr="008A46D1" w:rsidRDefault="007557AF" w:rsidP="007557AF">
      <w:pPr>
        <w:jc w:val="center"/>
        <w:rPr>
          <w:b/>
          <w:sz w:val="28"/>
          <w:szCs w:val="28"/>
        </w:rPr>
      </w:pPr>
      <w:r w:rsidRPr="008A46D1">
        <w:rPr>
          <w:b/>
          <w:sz w:val="28"/>
          <w:szCs w:val="28"/>
        </w:rPr>
        <w:t>GLAZBENA KULTURA</w:t>
      </w:r>
    </w:p>
    <w:p w:rsidR="007557AF" w:rsidRDefault="007557AF" w:rsidP="007557AF"/>
    <w:p w:rsidR="007557AF" w:rsidRPr="00834E23" w:rsidRDefault="007557AF" w:rsidP="007557AF">
      <w:pPr>
        <w:rPr>
          <w:b/>
        </w:rPr>
      </w:pPr>
      <w:r>
        <w:rPr>
          <w:b/>
        </w:rPr>
        <w:t>Razred: 1. razred</w:t>
      </w:r>
    </w:p>
    <w:p w:rsidR="007557AF" w:rsidRDefault="007557AF" w:rsidP="00755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600"/>
        <w:gridCol w:w="3420"/>
        <w:gridCol w:w="4030"/>
      </w:tblGrid>
      <w:tr w:rsidR="007557AF" w:rsidRPr="00B248BB" w:rsidTr="00477E6B">
        <w:tc>
          <w:tcPr>
            <w:tcW w:w="3168" w:type="dxa"/>
            <w:gridSpan w:val="2"/>
            <w:vMerge w:val="restart"/>
            <w:shd w:val="clear" w:color="auto" w:fill="auto"/>
          </w:tcPr>
          <w:p w:rsidR="007557AF" w:rsidRPr="00B248BB" w:rsidRDefault="007557AF" w:rsidP="00477E6B">
            <w:pPr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ELEMENTI</w:t>
            </w:r>
          </w:p>
        </w:tc>
        <w:tc>
          <w:tcPr>
            <w:tcW w:w="11050" w:type="dxa"/>
            <w:gridSpan w:val="3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position w:val="-40"/>
                <w:sz w:val="22"/>
                <w:szCs w:val="22"/>
              </w:rPr>
            </w:pPr>
            <w:r w:rsidRPr="00B248BB">
              <w:rPr>
                <w:b/>
                <w:position w:val="-40"/>
                <w:sz w:val="22"/>
                <w:szCs w:val="22"/>
              </w:rPr>
              <w:t>KRITERIJI  OCJENJIVANJA</w:t>
            </w:r>
          </w:p>
          <w:p w:rsidR="007557AF" w:rsidRPr="00B248BB" w:rsidRDefault="007557AF" w:rsidP="00477E6B">
            <w:pPr>
              <w:rPr>
                <w:sz w:val="22"/>
                <w:szCs w:val="22"/>
              </w:rPr>
            </w:pPr>
          </w:p>
        </w:tc>
      </w:tr>
      <w:tr w:rsidR="007557AF" w:rsidRPr="00B248BB" w:rsidTr="00477E6B">
        <w:trPr>
          <w:trHeight w:val="297"/>
        </w:trPr>
        <w:tc>
          <w:tcPr>
            <w:tcW w:w="3168" w:type="dxa"/>
            <w:gridSpan w:val="2"/>
            <w:vMerge/>
            <w:shd w:val="clear" w:color="auto" w:fill="auto"/>
          </w:tcPr>
          <w:p w:rsidR="007557AF" w:rsidRPr="00B248BB" w:rsidRDefault="007557AF" w:rsidP="00477E6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b/>
                <w:position w:val="22"/>
                <w:sz w:val="22"/>
                <w:szCs w:val="22"/>
              </w:rPr>
            </w:pPr>
            <w:r w:rsidRPr="00B248BB">
              <w:rPr>
                <w:b/>
                <w:position w:val="22"/>
                <w:sz w:val="22"/>
                <w:szCs w:val="22"/>
              </w:rPr>
              <w:t>ODLIČAN ( 5 )</w:t>
            </w:r>
          </w:p>
        </w:tc>
        <w:tc>
          <w:tcPr>
            <w:tcW w:w="3420" w:type="dxa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VRLO DOBAR ( 4 )</w:t>
            </w:r>
          </w:p>
        </w:tc>
        <w:tc>
          <w:tcPr>
            <w:tcW w:w="4030" w:type="dxa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DOBAR ( 3 )</w:t>
            </w:r>
          </w:p>
        </w:tc>
      </w:tr>
      <w:tr w:rsidR="007557AF" w:rsidRPr="00B248BB" w:rsidTr="00477E6B">
        <w:trPr>
          <w:trHeight w:val="528"/>
        </w:trPr>
        <w:tc>
          <w:tcPr>
            <w:tcW w:w="648" w:type="dxa"/>
            <w:vMerge w:val="restart"/>
            <w:shd w:val="clear" w:color="auto" w:fill="auto"/>
            <w:textDirection w:val="btLr"/>
          </w:tcPr>
          <w:p w:rsidR="007557AF" w:rsidRPr="00B248BB" w:rsidRDefault="007557AF" w:rsidP="00477E6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Pjevanje</w:t>
            </w:r>
          </w:p>
        </w:tc>
        <w:tc>
          <w:tcPr>
            <w:tcW w:w="2520" w:type="dxa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Motivirano i koncentrirano prati  nove pjesmice. Naročito zainteresiran za glazbene aktivnosti.</w:t>
            </w:r>
          </w:p>
        </w:tc>
        <w:tc>
          <w:tcPr>
            <w:tcW w:w="34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Razvijen interes za pjevanje. Posjeduje razvijeno glazbeno pamćenje. </w:t>
            </w:r>
          </w:p>
        </w:tc>
        <w:tc>
          <w:tcPr>
            <w:tcW w:w="403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Pokazuje osrednji interes za glazbeno </w:t>
            </w:r>
            <w:proofErr w:type="spellStart"/>
            <w:r>
              <w:rPr>
                <w:sz w:val="22"/>
                <w:szCs w:val="22"/>
              </w:rPr>
              <w:t>izražavanje.</w:t>
            </w:r>
            <w:r w:rsidRPr="00B248BB">
              <w:rPr>
                <w:sz w:val="22"/>
                <w:szCs w:val="22"/>
              </w:rPr>
              <w:t>Slabo</w:t>
            </w:r>
            <w:proofErr w:type="spellEnd"/>
            <w:r w:rsidRPr="00B248BB">
              <w:rPr>
                <w:sz w:val="22"/>
                <w:szCs w:val="22"/>
              </w:rPr>
              <w:t xml:space="preserve"> razvijeno glazbeno pamćenje.</w:t>
            </w:r>
            <w:r>
              <w:t xml:space="preserve">  Potrebno ga je stalno poticati na rad.</w:t>
            </w:r>
          </w:p>
        </w:tc>
      </w:tr>
      <w:tr w:rsidR="007557AF" w:rsidRPr="00B248BB" w:rsidTr="00477E6B">
        <w:tc>
          <w:tcPr>
            <w:tcW w:w="648" w:type="dxa"/>
            <w:vMerge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</w:p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-Procjenjuje, analizira i izvodi pjesmu s obzirom na tempo, dinamiku i visinu tona</w:t>
            </w:r>
          </w:p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-Procjenjuje, analizira i izvodi brojalice</w:t>
            </w:r>
          </w:p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-Analizira i razlikuje dječje, umjetničke i narodne pjesme prema tempu i dinamici</w:t>
            </w:r>
          </w:p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izvodi različite glazbene igre</w:t>
            </w:r>
          </w:p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pjeva pjesme i izgovara tekst</w:t>
            </w:r>
          </w:p>
          <w:p w:rsidR="007557AF" w:rsidRPr="00B248BB" w:rsidRDefault="007557AF" w:rsidP="00477E6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zamjećuje solo pjevača i objašnjava njegovu ulogu izvođača u glazbenoj skladbi</w:t>
            </w:r>
          </w:p>
        </w:tc>
        <w:tc>
          <w:tcPr>
            <w:tcW w:w="34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Analizira i izvodi pjesmu s obzirom na tempo, dinamiku i visinu tona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Analizira i izvodi brojalice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Razlikuje dječje, umjetničke i narodne pjesme prema tempu i dinamici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izvodi različite glazbene igre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pjeva pjesme i izgovara tekst</w:t>
            </w: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-Zamjećuje </w:t>
            </w:r>
            <w:proofErr w:type="spellStart"/>
            <w:r>
              <w:rPr>
                <w:sz w:val="22"/>
                <w:szCs w:val="22"/>
              </w:rPr>
              <w:t>solso</w:t>
            </w:r>
            <w:proofErr w:type="spellEnd"/>
            <w:r>
              <w:rPr>
                <w:sz w:val="22"/>
                <w:szCs w:val="22"/>
              </w:rPr>
              <w:t xml:space="preserve"> pjevača u glazbenoj skladbi</w:t>
            </w:r>
            <w:r w:rsidRPr="00B248BB">
              <w:rPr>
                <w:sz w:val="22"/>
                <w:szCs w:val="22"/>
              </w:rPr>
              <w:t>.</w:t>
            </w:r>
          </w:p>
        </w:tc>
        <w:tc>
          <w:tcPr>
            <w:tcW w:w="403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Izvodi pjesmu uz manja odstupanja  s obzirom na tempo, dinamiku i visinu tona uz vodstvo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 dječje, umjetničke i narodne pjesme prema tempu i dinamici uz manja odstupanja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pjeva i izgovara tekst uz manja odstupanja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Izvodi različite glazbene igre uz povremenu pomoć</w:t>
            </w: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Objašnjava ulogu solo pjevača u skladbi</w:t>
            </w:r>
          </w:p>
        </w:tc>
      </w:tr>
      <w:tr w:rsidR="007557AF" w:rsidRPr="00B248BB" w:rsidTr="00477E6B">
        <w:trPr>
          <w:trHeight w:val="516"/>
        </w:trPr>
        <w:tc>
          <w:tcPr>
            <w:tcW w:w="648" w:type="dxa"/>
            <w:vMerge w:val="restart"/>
            <w:shd w:val="clear" w:color="auto" w:fill="auto"/>
            <w:textDirection w:val="btLr"/>
          </w:tcPr>
          <w:p w:rsidR="007557AF" w:rsidRPr="00B248BB" w:rsidRDefault="007557AF" w:rsidP="00477E6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Slušanje</w:t>
            </w:r>
          </w:p>
        </w:tc>
        <w:tc>
          <w:tcPr>
            <w:tcW w:w="2520" w:type="dxa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Vrlo zainteresiran za </w:t>
            </w:r>
            <w:proofErr w:type="spellStart"/>
            <w:r>
              <w:rPr>
                <w:sz w:val="22"/>
                <w:szCs w:val="22"/>
              </w:rPr>
              <w:t>slušanje</w:t>
            </w:r>
            <w:r w:rsidRPr="00B248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Ističe</w:t>
            </w:r>
            <w:proofErr w:type="spellEnd"/>
            <w:r>
              <w:rPr>
                <w:sz w:val="22"/>
                <w:szCs w:val="22"/>
              </w:rPr>
              <w:t xml:space="preserve"> se u elementima glazbene </w:t>
            </w:r>
            <w:proofErr w:type="spellStart"/>
            <w:r>
              <w:rPr>
                <w:sz w:val="22"/>
                <w:szCs w:val="22"/>
              </w:rPr>
              <w:t>kreativnosti.Lako</w:t>
            </w:r>
            <w:proofErr w:type="spellEnd"/>
            <w:r>
              <w:rPr>
                <w:sz w:val="22"/>
                <w:szCs w:val="22"/>
              </w:rPr>
              <w:t xml:space="preserve"> slušno prepoznaje i imenuje skladbu koju je već slušao. Slušno zapaža, opisuje, određuje i razlikuje ugođaj, tempo i dinamiku skladbe te </w:t>
            </w:r>
            <w:proofErr w:type="spellStart"/>
            <w:r>
              <w:rPr>
                <w:sz w:val="22"/>
                <w:szCs w:val="22"/>
              </w:rPr>
              <w:t>izvodilački</w:t>
            </w:r>
            <w:proofErr w:type="spellEnd"/>
            <w:r>
              <w:rPr>
                <w:sz w:val="22"/>
                <w:szCs w:val="22"/>
              </w:rPr>
              <w:t xml:space="preserve"> sastav.</w:t>
            </w: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914E58" w:rsidRDefault="007557AF" w:rsidP="00477E6B">
            <w:pPr>
              <w:jc w:val="center"/>
              <w:rPr>
                <w:sz w:val="22"/>
                <w:szCs w:val="22"/>
              </w:rPr>
            </w:pPr>
            <w:r w:rsidRPr="00B248BB">
              <w:rPr>
                <w:sz w:val="22"/>
                <w:szCs w:val="22"/>
              </w:rPr>
              <w:t>Samo djelomično zainteresiran za slušanje.</w:t>
            </w:r>
            <w:r>
              <w:t xml:space="preserve"> </w:t>
            </w:r>
            <w:r w:rsidRPr="00914E58">
              <w:rPr>
                <w:sz w:val="22"/>
                <w:szCs w:val="22"/>
              </w:rPr>
              <w:t>Lako prepoznaje kompoziciju, ali ne može odrediti izvođače.</w:t>
            </w: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 w:rsidRPr="00914E58">
              <w:rPr>
                <w:sz w:val="22"/>
                <w:szCs w:val="22"/>
              </w:rPr>
              <w:t>Djelomično prepoznaje elemente (tempo, dinamika, ugođaj)</w:t>
            </w:r>
            <w:r>
              <w:rPr>
                <w:sz w:val="22"/>
                <w:szCs w:val="22"/>
              </w:rPr>
              <w:t>. Po zvuku razlikuje pojedinačne i grupe i glasova i životinjske glasove.</w:t>
            </w:r>
          </w:p>
        </w:tc>
        <w:tc>
          <w:tcPr>
            <w:tcW w:w="403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914E58" w:rsidRDefault="007557AF" w:rsidP="00477E6B">
            <w:pPr>
              <w:jc w:val="center"/>
              <w:rPr>
                <w:sz w:val="22"/>
                <w:szCs w:val="22"/>
              </w:rPr>
            </w:pPr>
            <w:r w:rsidRPr="00B248BB">
              <w:rPr>
                <w:sz w:val="22"/>
                <w:szCs w:val="22"/>
              </w:rPr>
              <w:t>Nezainteresiran za slušanje glazbe.</w:t>
            </w:r>
            <w:r>
              <w:t xml:space="preserve"> </w:t>
            </w:r>
            <w:r w:rsidRPr="00914E58">
              <w:rPr>
                <w:sz w:val="22"/>
                <w:szCs w:val="22"/>
              </w:rPr>
              <w:t>Slabije pamti slušane kompozicije.</w:t>
            </w: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 w:rsidRPr="00914E58">
              <w:rPr>
                <w:sz w:val="22"/>
                <w:szCs w:val="22"/>
              </w:rPr>
              <w:t>Teže ih prepoznaje.</w:t>
            </w:r>
            <w:r>
              <w:rPr>
                <w:sz w:val="22"/>
                <w:szCs w:val="22"/>
              </w:rPr>
              <w:t xml:space="preserve"> Uz pomoć određuje ugođaj i izražajni karakter zvučne izvedbe.</w:t>
            </w:r>
          </w:p>
        </w:tc>
      </w:tr>
      <w:tr w:rsidR="007557AF" w:rsidRPr="00B248BB" w:rsidTr="00477E6B">
        <w:trPr>
          <w:trHeight w:val="776"/>
        </w:trPr>
        <w:tc>
          <w:tcPr>
            <w:tcW w:w="648" w:type="dxa"/>
            <w:vMerge/>
            <w:shd w:val="clear" w:color="auto" w:fill="auto"/>
          </w:tcPr>
          <w:p w:rsidR="007557AF" w:rsidRPr="00B248BB" w:rsidRDefault="007557AF" w:rsidP="00477E6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557AF" w:rsidRDefault="007557AF" w:rsidP="00477E6B">
            <w:pPr>
              <w:ind w:left="360"/>
              <w:rPr>
                <w:sz w:val="22"/>
                <w:szCs w:val="22"/>
              </w:rPr>
            </w:pPr>
          </w:p>
          <w:p w:rsidR="007557AF" w:rsidRDefault="007557AF" w:rsidP="00477E6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Procjenjuje, analizira i  objašnjava izražajne </w:t>
            </w:r>
            <w:proofErr w:type="spellStart"/>
            <w:r>
              <w:rPr>
                <w:sz w:val="22"/>
                <w:szCs w:val="22"/>
              </w:rPr>
              <w:t>komponenete</w:t>
            </w:r>
            <w:proofErr w:type="spellEnd"/>
            <w:r>
              <w:rPr>
                <w:sz w:val="22"/>
                <w:szCs w:val="22"/>
              </w:rPr>
              <w:t xml:space="preserve"> glazbenog djela: izvođače, tempo, dinamiku i </w:t>
            </w:r>
          </w:p>
          <w:p w:rsidR="007557AF" w:rsidRDefault="007557AF" w:rsidP="00477E6B">
            <w:pPr>
              <w:ind w:left="360"/>
              <w:rPr>
                <w:sz w:val="22"/>
                <w:szCs w:val="22"/>
              </w:rPr>
            </w:pPr>
          </w:p>
          <w:p w:rsidR="007557AF" w:rsidRDefault="007557AF" w:rsidP="00477E6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ugođaj</w:t>
            </w:r>
            <w:r w:rsidRPr="00B248BB">
              <w:rPr>
                <w:sz w:val="22"/>
                <w:szCs w:val="22"/>
              </w:rPr>
              <w:t xml:space="preserve"> </w:t>
            </w:r>
          </w:p>
          <w:p w:rsidR="007557AF" w:rsidRPr="00B248BB" w:rsidRDefault="007557AF" w:rsidP="00477E6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Procjenjuje, analizira i objašnjava izražajne </w:t>
            </w:r>
            <w:proofErr w:type="spellStart"/>
            <w:r>
              <w:rPr>
                <w:sz w:val="22"/>
                <w:szCs w:val="22"/>
              </w:rPr>
              <w:t>komponenete</w:t>
            </w:r>
            <w:proofErr w:type="spellEnd"/>
            <w:r>
              <w:rPr>
                <w:sz w:val="22"/>
                <w:szCs w:val="22"/>
              </w:rPr>
              <w:t xml:space="preserve"> himne: izvođače, tempo i ugođaj</w:t>
            </w:r>
          </w:p>
        </w:tc>
        <w:tc>
          <w:tcPr>
            <w:tcW w:w="34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Analizira i objašnjava izražajne </w:t>
            </w:r>
            <w:proofErr w:type="spellStart"/>
            <w:r>
              <w:rPr>
                <w:sz w:val="22"/>
                <w:szCs w:val="22"/>
              </w:rPr>
              <w:t>komponenet</w:t>
            </w:r>
            <w:proofErr w:type="spellEnd"/>
            <w:r>
              <w:rPr>
                <w:sz w:val="22"/>
                <w:szCs w:val="22"/>
              </w:rPr>
              <w:t xml:space="preserve"> glazbenog djela: izvođače, tempo, dinamiku i ugođaj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-Analizira i objašnjava izražajne </w:t>
            </w: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komponenete</w:t>
            </w:r>
            <w:proofErr w:type="spellEnd"/>
            <w:r>
              <w:rPr>
                <w:sz w:val="22"/>
                <w:szCs w:val="22"/>
              </w:rPr>
              <w:t xml:space="preserve"> himne: Izvođače, tempo, dinamiku i ugođaj</w:t>
            </w:r>
          </w:p>
          <w:p w:rsidR="007557AF" w:rsidRPr="00B248BB" w:rsidRDefault="007557AF" w:rsidP="00477E6B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</w:tcPr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</w:p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-Prepoznaje i objašnjava izražajne </w:t>
            </w:r>
            <w:proofErr w:type="spellStart"/>
            <w:r>
              <w:rPr>
                <w:sz w:val="22"/>
                <w:szCs w:val="22"/>
              </w:rPr>
              <w:t>komponenete</w:t>
            </w:r>
            <w:proofErr w:type="spellEnd"/>
            <w:r>
              <w:rPr>
                <w:sz w:val="22"/>
                <w:szCs w:val="22"/>
              </w:rPr>
              <w:t xml:space="preserve"> glazbenog djela: Izvođače, tempo, dinamiku i ugođaj uz vodstvo</w:t>
            </w:r>
          </w:p>
          <w:p w:rsidR="007557AF" w:rsidRDefault="007557AF" w:rsidP="00477E6B">
            <w:pPr>
              <w:ind w:left="720"/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i objašnjava izražajne dijelove himne: izvođače, tempo, dinamiku i ugođaj uz vodstvo</w:t>
            </w:r>
          </w:p>
        </w:tc>
      </w:tr>
      <w:tr w:rsidR="007557AF" w:rsidRPr="00B248BB" w:rsidTr="00477E6B">
        <w:trPr>
          <w:trHeight w:val="696"/>
        </w:trPr>
        <w:tc>
          <w:tcPr>
            <w:tcW w:w="3168" w:type="dxa"/>
            <w:gridSpan w:val="2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  <w:r w:rsidRPr="00B248BB">
              <w:rPr>
                <w:b/>
                <w:sz w:val="22"/>
                <w:szCs w:val="22"/>
              </w:rPr>
              <w:t>Sviranje</w:t>
            </w:r>
          </w:p>
        </w:tc>
        <w:tc>
          <w:tcPr>
            <w:tcW w:w="360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 w:rsidRPr="00B248BB">
              <w:rPr>
                <w:sz w:val="22"/>
                <w:szCs w:val="22"/>
              </w:rPr>
              <w:t>Samostalno i sigurno ritmički prati pjesmu. Samostalno izvodi ritam jednostavnih pjesmica i brojalica.</w:t>
            </w:r>
            <w:r>
              <w:t xml:space="preserve"> </w:t>
            </w:r>
            <w:r w:rsidRPr="00126761">
              <w:rPr>
                <w:sz w:val="22"/>
                <w:szCs w:val="22"/>
              </w:rPr>
              <w:t>Izmišlja male ritamske / melodijske fraze, realizira ih glasom, udaraljkama i pokretom</w:t>
            </w:r>
            <w:r>
              <w:rPr>
                <w:sz w:val="22"/>
                <w:szCs w:val="22"/>
              </w:rPr>
              <w:t>. Izrazito zainteresiran za sve oblike glazbenog izražavanja.</w:t>
            </w:r>
          </w:p>
        </w:tc>
        <w:tc>
          <w:tcPr>
            <w:tcW w:w="34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 w:rsidRPr="00B248BB">
              <w:rPr>
                <w:sz w:val="22"/>
                <w:szCs w:val="22"/>
              </w:rPr>
              <w:t>Nesiguran u ritmičkoj pratnji pjesme. Izvodi ritam jednostavnih pjesmica i brojalica.</w:t>
            </w:r>
            <w:r>
              <w:t xml:space="preserve"> </w:t>
            </w:r>
            <w:r w:rsidRPr="00126761">
              <w:rPr>
                <w:sz w:val="22"/>
                <w:szCs w:val="22"/>
              </w:rPr>
              <w:t>Uz poticaj može izmišljati male ritamske / melodijske fraze i realizirati ih glasom, udaraljkama i pokretom.</w:t>
            </w:r>
          </w:p>
        </w:tc>
        <w:tc>
          <w:tcPr>
            <w:tcW w:w="403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 w:rsidRPr="00B248BB">
              <w:rPr>
                <w:sz w:val="22"/>
                <w:szCs w:val="22"/>
              </w:rPr>
              <w:t>Teže u ritmu prati pjesmu. Uz pomoć pokušava izvoditi ritam jednostavnih pjesmica i brojalica.</w:t>
            </w:r>
            <w:r>
              <w:t xml:space="preserve"> </w:t>
            </w:r>
            <w:r w:rsidRPr="00126761">
              <w:rPr>
                <w:sz w:val="22"/>
                <w:szCs w:val="22"/>
              </w:rPr>
              <w:t>Uz pomoć može izmisliti određenu jednostavnu frazu (ritamsku ili melodijsku) i popratiti po želji (glasom, pokretom ili udaraljkama</w:t>
            </w:r>
            <w:r>
              <w:rPr>
                <w:sz w:val="22"/>
                <w:szCs w:val="22"/>
              </w:rPr>
              <w:t>)</w:t>
            </w:r>
            <w:r w:rsidRPr="00126761">
              <w:rPr>
                <w:sz w:val="22"/>
                <w:szCs w:val="22"/>
              </w:rPr>
              <w:t>.</w:t>
            </w:r>
          </w:p>
        </w:tc>
      </w:tr>
      <w:tr w:rsidR="007557AF" w:rsidRPr="00B248BB" w:rsidTr="00477E6B">
        <w:trPr>
          <w:trHeight w:val="297"/>
        </w:trPr>
        <w:tc>
          <w:tcPr>
            <w:tcW w:w="3168" w:type="dxa"/>
            <w:gridSpan w:val="2"/>
            <w:shd w:val="clear" w:color="auto" w:fill="auto"/>
          </w:tcPr>
          <w:p w:rsidR="007557AF" w:rsidRPr="00B248BB" w:rsidRDefault="007557AF" w:rsidP="00477E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557AF" w:rsidRDefault="007557AF" w:rsidP="00477E6B">
            <w:pPr>
              <w:rPr>
                <w:sz w:val="22"/>
                <w:szCs w:val="22"/>
              </w:rPr>
            </w:pPr>
            <w:r w:rsidRPr="00126761">
              <w:rPr>
                <w:sz w:val="22"/>
                <w:szCs w:val="22"/>
              </w:rPr>
              <w:tab/>
            </w:r>
          </w:p>
          <w:p w:rsidR="007557AF" w:rsidRPr="00126761" w:rsidRDefault="007557AF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26761">
              <w:rPr>
                <w:sz w:val="22"/>
                <w:szCs w:val="22"/>
              </w:rPr>
              <w:t>Procjenjuje i analizira ritam i dobe jednostavnih pjesama i brojalica</w:t>
            </w: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 w:rsidRPr="00126761">
              <w:rPr>
                <w:sz w:val="22"/>
                <w:szCs w:val="22"/>
              </w:rPr>
              <w:tab/>
              <w:t>- Analizira i izvodi ritam i dobe jednostavnijih pjesama i brojalica različitim ritamskim</w:t>
            </w:r>
            <w:r>
              <w:rPr>
                <w:sz w:val="22"/>
                <w:szCs w:val="22"/>
              </w:rPr>
              <w:t xml:space="preserve"> udaraljkama</w:t>
            </w:r>
          </w:p>
        </w:tc>
        <w:tc>
          <w:tcPr>
            <w:tcW w:w="342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Zamjećuje i analizira ritam i dobe jednostavnih pjesama i brojalica</w:t>
            </w: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Izvodi ritam i dobe jednostavnijih pjesama i brojalica različitim ritamskim udaraljkama</w:t>
            </w:r>
          </w:p>
        </w:tc>
        <w:tc>
          <w:tcPr>
            <w:tcW w:w="4030" w:type="dxa"/>
            <w:shd w:val="clear" w:color="auto" w:fill="auto"/>
          </w:tcPr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</w:p>
          <w:p w:rsidR="007557AF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Prepoznaje i objašnjava ritam i dobe jednostavnijih pjesama i brojalica</w:t>
            </w:r>
          </w:p>
          <w:p w:rsidR="007557AF" w:rsidRPr="00B248BB" w:rsidRDefault="007557AF" w:rsidP="0047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Različitim ritamskim udaraljkama izvodi dobe i ritam jednostavnijih pjesama i brojalica uz učiteljevu pomoć</w:t>
            </w:r>
          </w:p>
        </w:tc>
      </w:tr>
    </w:tbl>
    <w:p w:rsidR="007557AF" w:rsidRPr="0052699C" w:rsidRDefault="007557AF" w:rsidP="007557AF">
      <w:pPr>
        <w:rPr>
          <w:sz w:val="20"/>
          <w:szCs w:val="20"/>
        </w:rPr>
      </w:pPr>
    </w:p>
    <w:p w:rsidR="007557AF" w:rsidRPr="001D0C91" w:rsidRDefault="007557AF" w:rsidP="007557AF">
      <w:pPr>
        <w:jc w:val="center"/>
        <w:rPr>
          <w:b/>
          <w:sz w:val="28"/>
          <w:szCs w:val="28"/>
        </w:rPr>
      </w:pPr>
      <w:r w:rsidRPr="001D0C91">
        <w:rPr>
          <w:b/>
          <w:sz w:val="28"/>
          <w:szCs w:val="28"/>
        </w:rPr>
        <w:t>LIKOVNA  KULTURA</w:t>
      </w:r>
    </w:p>
    <w:p w:rsidR="007557AF" w:rsidRDefault="007557AF" w:rsidP="007557AF"/>
    <w:p w:rsidR="007557AF" w:rsidRPr="001D0C91" w:rsidRDefault="007557AF" w:rsidP="007557AF">
      <w:pPr>
        <w:rPr>
          <w:b/>
        </w:rPr>
      </w:pPr>
      <w:r>
        <w:rPr>
          <w:b/>
        </w:rPr>
        <w:t>Razred: 1. razred</w:t>
      </w:r>
    </w:p>
    <w:p w:rsidR="007557AF" w:rsidRDefault="007557AF" w:rsidP="00755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060"/>
        <w:gridCol w:w="2880"/>
        <w:gridCol w:w="3240"/>
      </w:tblGrid>
      <w:tr w:rsidR="007557AF" w:rsidTr="00477E6B">
        <w:tc>
          <w:tcPr>
            <w:tcW w:w="3888" w:type="dxa"/>
            <w:vMerge w:val="restart"/>
            <w:shd w:val="clear" w:color="auto" w:fill="auto"/>
          </w:tcPr>
          <w:p w:rsidR="007557AF" w:rsidRPr="00B65BA3" w:rsidRDefault="007557AF" w:rsidP="00477E6B">
            <w:pPr>
              <w:jc w:val="center"/>
              <w:rPr>
                <w:b/>
              </w:rPr>
            </w:pPr>
          </w:p>
          <w:p w:rsidR="007557AF" w:rsidRPr="00B65BA3" w:rsidRDefault="007557AF" w:rsidP="00477E6B">
            <w:pPr>
              <w:jc w:val="center"/>
              <w:rPr>
                <w:b/>
              </w:rPr>
            </w:pPr>
            <w:r w:rsidRPr="00B65BA3">
              <w:rPr>
                <w:b/>
              </w:rPr>
              <w:t>Elementi vrjednovanja likovnog ostvaraja</w:t>
            </w:r>
          </w:p>
        </w:tc>
        <w:tc>
          <w:tcPr>
            <w:tcW w:w="9180" w:type="dxa"/>
            <w:gridSpan w:val="3"/>
            <w:shd w:val="clear" w:color="auto" w:fill="auto"/>
          </w:tcPr>
          <w:p w:rsidR="007557AF" w:rsidRPr="00B65BA3" w:rsidRDefault="007557AF" w:rsidP="00477E6B">
            <w:pPr>
              <w:jc w:val="center"/>
              <w:rPr>
                <w:b/>
                <w:position w:val="-34"/>
              </w:rPr>
            </w:pPr>
            <w:r w:rsidRPr="00B65BA3">
              <w:rPr>
                <w:b/>
                <w:position w:val="-34"/>
              </w:rPr>
              <w:t>KRITERIJI OCJENJIVANJA</w:t>
            </w:r>
          </w:p>
          <w:p w:rsidR="007557AF" w:rsidRPr="00B65BA3" w:rsidRDefault="007557AF" w:rsidP="00477E6B">
            <w:pPr>
              <w:jc w:val="center"/>
              <w:rPr>
                <w:b/>
              </w:rPr>
            </w:pPr>
          </w:p>
        </w:tc>
      </w:tr>
      <w:tr w:rsidR="007557AF" w:rsidTr="00477E6B">
        <w:tc>
          <w:tcPr>
            <w:tcW w:w="3888" w:type="dxa"/>
            <w:vMerge/>
            <w:shd w:val="clear" w:color="auto" w:fill="auto"/>
          </w:tcPr>
          <w:p w:rsidR="007557AF" w:rsidRDefault="007557AF" w:rsidP="00477E6B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7557AF" w:rsidRPr="00B65BA3" w:rsidRDefault="007557AF" w:rsidP="00477E6B">
            <w:pPr>
              <w:jc w:val="center"/>
              <w:rPr>
                <w:b/>
              </w:rPr>
            </w:pPr>
          </w:p>
          <w:p w:rsidR="007557AF" w:rsidRPr="00B65BA3" w:rsidRDefault="007557AF" w:rsidP="00477E6B">
            <w:pPr>
              <w:jc w:val="center"/>
              <w:rPr>
                <w:b/>
              </w:rPr>
            </w:pPr>
            <w:r w:rsidRPr="00B65BA3">
              <w:rPr>
                <w:b/>
              </w:rPr>
              <w:t>ODLIČAN ( 5 )</w:t>
            </w:r>
          </w:p>
        </w:tc>
        <w:tc>
          <w:tcPr>
            <w:tcW w:w="2880" w:type="dxa"/>
            <w:shd w:val="clear" w:color="auto" w:fill="auto"/>
          </w:tcPr>
          <w:p w:rsidR="007557AF" w:rsidRPr="00B65BA3" w:rsidRDefault="007557AF" w:rsidP="00477E6B">
            <w:pPr>
              <w:jc w:val="center"/>
              <w:rPr>
                <w:b/>
              </w:rPr>
            </w:pPr>
          </w:p>
          <w:p w:rsidR="007557AF" w:rsidRPr="00B65BA3" w:rsidRDefault="007557AF" w:rsidP="00477E6B">
            <w:pPr>
              <w:jc w:val="center"/>
              <w:rPr>
                <w:b/>
              </w:rPr>
            </w:pPr>
            <w:r w:rsidRPr="00B65BA3">
              <w:rPr>
                <w:b/>
              </w:rPr>
              <w:t>VRLO DOBAR ( 4 )</w:t>
            </w:r>
          </w:p>
        </w:tc>
        <w:tc>
          <w:tcPr>
            <w:tcW w:w="3240" w:type="dxa"/>
            <w:shd w:val="clear" w:color="auto" w:fill="auto"/>
          </w:tcPr>
          <w:p w:rsidR="007557AF" w:rsidRPr="00B65BA3" w:rsidRDefault="007557AF" w:rsidP="00477E6B">
            <w:pPr>
              <w:jc w:val="center"/>
              <w:rPr>
                <w:b/>
              </w:rPr>
            </w:pPr>
          </w:p>
          <w:p w:rsidR="007557AF" w:rsidRPr="00B65BA3" w:rsidRDefault="007557AF" w:rsidP="00477E6B">
            <w:pPr>
              <w:jc w:val="center"/>
              <w:rPr>
                <w:b/>
              </w:rPr>
            </w:pPr>
            <w:r w:rsidRPr="00B65BA3">
              <w:rPr>
                <w:b/>
              </w:rPr>
              <w:t>DOBAR ( 3 )</w:t>
            </w:r>
          </w:p>
          <w:p w:rsidR="007557AF" w:rsidRPr="00B65BA3" w:rsidRDefault="007557AF" w:rsidP="00477E6B">
            <w:pPr>
              <w:jc w:val="center"/>
              <w:rPr>
                <w:b/>
              </w:rPr>
            </w:pPr>
          </w:p>
        </w:tc>
      </w:tr>
      <w:tr w:rsidR="007557AF" w:rsidTr="00477E6B">
        <w:trPr>
          <w:trHeight w:val="5595"/>
        </w:trPr>
        <w:tc>
          <w:tcPr>
            <w:tcW w:w="3888" w:type="dxa"/>
            <w:shd w:val="clear" w:color="auto" w:fill="auto"/>
          </w:tcPr>
          <w:p w:rsidR="007557AF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</w:p>
          <w:p w:rsidR="007557AF" w:rsidRDefault="007557AF" w:rsidP="00477E6B">
            <w:pPr>
              <w:rPr>
                <w:b/>
                <w:sz w:val="22"/>
                <w:szCs w:val="22"/>
              </w:rPr>
            </w:pPr>
          </w:p>
          <w:p w:rsidR="007557AF" w:rsidRDefault="007557AF" w:rsidP="00477E6B">
            <w:r>
              <w:rPr>
                <w:b/>
                <w:sz w:val="22"/>
                <w:szCs w:val="22"/>
              </w:rPr>
              <w:t xml:space="preserve">            CRTANJE</w:t>
            </w:r>
          </w:p>
        </w:tc>
        <w:tc>
          <w:tcPr>
            <w:tcW w:w="3060" w:type="dxa"/>
            <w:shd w:val="clear" w:color="auto" w:fill="auto"/>
          </w:tcPr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 xml:space="preserve">Maštovito se izražava i stvara dinamičnu i statičnu kompoziciju. Pokazuje smisao za estetsko uređenje prostora. Ostvaruje stupanj kreativnosti likovnog izražavanja. Iznimno kreativan u rješavanju likovnog problema.      </w:t>
            </w:r>
          </w:p>
        </w:tc>
        <w:tc>
          <w:tcPr>
            <w:tcW w:w="2880" w:type="dxa"/>
            <w:shd w:val="clear" w:color="auto" w:fill="auto"/>
          </w:tcPr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>Pokazuje interes prema teorijskom pristupu likovnim djelima. Koristi samo neke mogućnosti u likovnom izražavanju.</w:t>
            </w:r>
          </w:p>
        </w:tc>
        <w:tc>
          <w:tcPr>
            <w:tcW w:w="3240" w:type="dxa"/>
            <w:shd w:val="clear" w:color="auto" w:fill="auto"/>
          </w:tcPr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>Često nesamostalan, usporen i ne dovršava radove. U radu mu je ponekad potrebna podrška. Interes i aktivnosti su promjenjivi.</w:t>
            </w:r>
          </w:p>
        </w:tc>
      </w:tr>
      <w:tr w:rsidR="007557AF" w:rsidTr="00477E6B">
        <w:trPr>
          <w:trHeight w:val="480"/>
        </w:trPr>
        <w:tc>
          <w:tcPr>
            <w:tcW w:w="3888" w:type="dxa"/>
            <w:shd w:val="clear" w:color="auto" w:fill="auto"/>
          </w:tcPr>
          <w:p w:rsidR="007557AF" w:rsidRDefault="007557AF" w:rsidP="00477E6B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  <w:p w:rsidR="007557AF" w:rsidRDefault="007557AF" w:rsidP="00477E6B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Oblikovanje na plohi-crtanje</w:t>
            </w:r>
          </w:p>
        </w:tc>
        <w:tc>
          <w:tcPr>
            <w:tcW w:w="3060" w:type="dxa"/>
            <w:shd w:val="clear" w:color="auto" w:fill="auto"/>
          </w:tcPr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 xml:space="preserve">-Stvara i  istražuje crtama na </w:t>
            </w:r>
          </w:p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>crtežu</w:t>
            </w:r>
          </w:p>
          <w:p w:rsidR="007557AF" w:rsidRDefault="007557AF" w:rsidP="00477E6B">
            <w:pPr>
              <w:jc w:val="center"/>
            </w:pPr>
            <w:r>
              <w:t>-Procjenjuje i zaključuje razlike između crtanja na reprodukcijama umjetničkih djela</w:t>
            </w:r>
          </w:p>
          <w:p w:rsidR="007557AF" w:rsidRDefault="007557AF" w:rsidP="00477E6B">
            <w:pPr>
              <w:jc w:val="center"/>
            </w:pPr>
            <w:r>
              <w:t>- Procjenjuje i analizira likovni problem</w:t>
            </w:r>
          </w:p>
          <w:p w:rsidR="007557AF" w:rsidRDefault="007557AF" w:rsidP="00477E6B"/>
        </w:tc>
        <w:tc>
          <w:tcPr>
            <w:tcW w:w="2880" w:type="dxa"/>
            <w:shd w:val="clear" w:color="auto" w:fill="auto"/>
          </w:tcPr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 xml:space="preserve">-Razvrstava i analizira crte </w:t>
            </w:r>
          </w:p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>na reprodukcijama umjetničkih djela</w:t>
            </w:r>
          </w:p>
          <w:p w:rsidR="007557AF" w:rsidRDefault="007557AF" w:rsidP="00477E6B">
            <w:pPr>
              <w:jc w:val="center"/>
            </w:pPr>
            <w:r>
              <w:t>-Razvrstava crte prema smjeru, nizu i vrsti</w:t>
            </w:r>
          </w:p>
          <w:p w:rsidR="007557AF" w:rsidRDefault="007557AF" w:rsidP="00477E6B">
            <w:pPr>
              <w:jc w:val="center"/>
            </w:pPr>
            <w:r>
              <w:t>-Objašnjava ostvarenost likovnog problema na svojemu radu</w:t>
            </w:r>
          </w:p>
        </w:tc>
        <w:tc>
          <w:tcPr>
            <w:tcW w:w="3240" w:type="dxa"/>
            <w:shd w:val="clear" w:color="auto" w:fill="auto"/>
          </w:tcPr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 xml:space="preserve">-Objašnjava što su točka i crta </w:t>
            </w:r>
          </w:p>
          <w:p w:rsidR="007557AF" w:rsidRDefault="007557AF" w:rsidP="00477E6B">
            <w:pPr>
              <w:jc w:val="center"/>
            </w:pPr>
          </w:p>
          <w:p w:rsidR="007557AF" w:rsidRDefault="007557AF" w:rsidP="00477E6B">
            <w:pPr>
              <w:jc w:val="center"/>
            </w:pPr>
            <w:r>
              <w:t>na reprodukcijama umjetničkih djela</w:t>
            </w:r>
          </w:p>
          <w:p w:rsidR="007557AF" w:rsidRDefault="007557AF" w:rsidP="00477E6B">
            <w:pPr>
              <w:jc w:val="center"/>
            </w:pPr>
            <w:r>
              <w:t>-Navodi primjer skupljenoga i raspršenog na svojemu radu</w:t>
            </w:r>
          </w:p>
          <w:p w:rsidR="007557AF" w:rsidRDefault="007557AF" w:rsidP="00477E6B">
            <w:pPr>
              <w:jc w:val="center"/>
            </w:pPr>
            <w:r>
              <w:t>- Razvrstava i razlikuje crte</w:t>
            </w:r>
          </w:p>
          <w:p w:rsidR="007557AF" w:rsidRDefault="007557AF" w:rsidP="00477E6B">
            <w:pPr>
              <w:jc w:val="center"/>
            </w:pPr>
            <w:r>
              <w:t>- Uočava ostvarenost likovnog problema na svojemu radu</w:t>
            </w:r>
          </w:p>
        </w:tc>
      </w:tr>
      <w:tr w:rsidR="007557AF" w:rsidTr="00477E6B">
        <w:trPr>
          <w:trHeight w:val="2580"/>
        </w:trPr>
        <w:tc>
          <w:tcPr>
            <w:tcW w:w="3888" w:type="dxa"/>
            <w:shd w:val="clear" w:color="auto" w:fill="auto"/>
          </w:tcPr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Pr="00546DDC" w:rsidRDefault="007557AF" w:rsidP="00477E6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546DDC">
              <w:rPr>
                <w:b/>
              </w:rPr>
              <w:t>SLIKANJE</w:t>
            </w:r>
          </w:p>
        </w:tc>
        <w:tc>
          <w:tcPr>
            <w:tcW w:w="3060" w:type="dxa"/>
            <w:shd w:val="clear" w:color="auto" w:fill="auto"/>
          </w:tcPr>
          <w:p w:rsidR="007557AF" w:rsidRDefault="007557AF" w:rsidP="00477E6B">
            <w:r>
              <w:t xml:space="preserve"> </w:t>
            </w:r>
          </w:p>
          <w:p w:rsidR="007557AF" w:rsidRDefault="007557AF" w:rsidP="00477E6B">
            <w:r>
              <w:t xml:space="preserve">Kreativno primjenjuje usvojene vještine u rješavanju likovnog </w:t>
            </w:r>
            <w:proofErr w:type="spellStart"/>
            <w:r>
              <w:t>problema.Lako</w:t>
            </w:r>
            <w:proofErr w:type="spellEnd"/>
            <w:r>
              <w:t xml:space="preserve"> i točno vizualno opaža</w:t>
            </w:r>
          </w:p>
          <w:p w:rsidR="007557AF" w:rsidRDefault="007557AF" w:rsidP="00477E6B">
            <w:r w:rsidRPr="00546DDC">
              <w:t>S lakoćom odabire boje, samostalno miješa tonove boja.</w:t>
            </w:r>
          </w:p>
          <w:p w:rsidR="007557AF" w:rsidRDefault="007557AF" w:rsidP="00477E6B"/>
        </w:tc>
        <w:tc>
          <w:tcPr>
            <w:tcW w:w="2880" w:type="dxa"/>
            <w:shd w:val="clear" w:color="auto" w:fill="auto"/>
          </w:tcPr>
          <w:p w:rsidR="007557AF" w:rsidRDefault="007557AF" w:rsidP="00477E6B">
            <w:r w:rsidRPr="00546DDC">
              <w:t>.</w:t>
            </w:r>
          </w:p>
          <w:p w:rsidR="007557AF" w:rsidRDefault="007557AF" w:rsidP="00477E6B">
            <w:r w:rsidRPr="00546DDC">
              <w:t xml:space="preserve"> Voli se izražavati različitim likovnim sredstvima. Samostalno odabire boje. Realizira likovni problem, ali ne detaljizira u prikazu.</w:t>
            </w:r>
          </w:p>
        </w:tc>
        <w:tc>
          <w:tcPr>
            <w:tcW w:w="324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 xml:space="preserve">Interesi i </w:t>
            </w:r>
            <w:proofErr w:type="spellStart"/>
            <w:r>
              <w:t>aktivnotsi</w:t>
            </w:r>
            <w:proofErr w:type="spellEnd"/>
            <w:r>
              <w:t xml:space="preserve"> su promjenjivi. Nedovoljno brine o kvaliteti svoga rada.</w:t>
            </w:r>
          </w:p>
          <w:p w:rsidR="007557AF" w:rsidRDefault="007557AF" w:rsidP="00477E6B">
            <w:r w:rsidRPr="00546DDC">
              <w:t>Uočava odnose boja ali se nesigurno izražava. Teže izražava nijanse pojedinih boja.</w:t>
            </w:r>
          </w:p>
        </w:tc>
      </w:tr>
      <w:tr w:rsidR="007557AF" w:rsidTr="00477E6B">
        <w:trPr>
          <w:trHeight w:val="441"/>
        </w:trPr>
        <w:tc>
          <w:tcPr>
            <w:tcW w:w="3888" w:type="dxa"/>
            <w:shd w:val="clear" w:color="auto" w:fill="auto"/>
          </w:tcPr>
          <w:p w:rsidR="007557AF" w:rsidRDefault="007557AF" w:rsidP="00477E6B">
            <w:pPr>
              <w:jc w:val="both"/>
              <w:rPr>
                <w:b/>
              </w:rPr>
            </w:pPr>
          </w:p>
          <w:p w:rsidR="007557AF" w:rsidRDefault="007557AF" w:rsidP="00477E6B">
            <w:pPr>
              <w:jc w:val="both"/>
              <w:rPr>
                <w:b/>
              </w:rPr>
            </w:pPr>
          </w:p>
          <w:p w:rsidR="007557AF" w:rsidRDefault="007557AF" w:rsidP="00477E6B">
            <w:pPr>
              <w:jc w:val="both"/>
              <w:rPr>
                <w:b/>
              </w:rPr>
            </w:pPr>
          </w:p>
          <w:p w:rsidR="007557AF" w:rsidRDefault="007557AF" w:rsidP="00477E6B">
            <w:pPr>
              <w:jc w:val="both"/>
              <w:rPr>
                <w:b/>
              </w:rPr>
            </w:pPr>
          </w:p>
          <w:p w:rsidR="007557AF" w:rsidRPr="00546DDC" w:rsidRDefault="007557AF" w:rsidP="00477E6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546DDC">
              <w:rPr>
                <w:b/>
              </w:rPr>
              <w:t>Oblikovanje na plohi-slikanje</w:t>
            </w:r>
          </w:p>
        </w:tc>
        <w:tc>
          <w:tcPr>
            <w:tcW w:w="306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-Stvara izvedbene boje miješanjem dviju osnovnih boja</w:t>
            </w:r>
          </w:p>
          <w:p w:rsidR="007557AF" w:rsidRDefault="007557AF" w:rsidP="00477E6B">
            <w:r>
              <w:t>-Kombinira osnovne i izvedbene boje, analizira rad</w:t>
            </w:r>
          </w:p>
          <w:p w:rsidR="007557AF" w:rsidRDefault="007557AF" w:rsidP="00477E6B">
            <w:r>
              <w:t>- Procjenjuje svjetlinu boje i tonove po svjetlini na reprodukcijama umjetničkih djela</w:t>
            </w:r>
          </w:p>
          <w:p w:rsidR="007557AF" w:rsidRDefault="007557AF" w:rsidP="00477E6B">
            <w:r>
              <w:t xml:space="preserve">- Vrjednuje dobiveno miješanje boja, predočuje miješanje boja različitim </w:t>
            </w:r>
          </w:p>
          <w:p w:rsidR="007557AF" w:rsidRDefault="007557AF" w:rsidP="00477E6B"/>
          <w:p w:rsidR="007557AF" w:rsidRDefault="007557AF" w:rsidP="00477E6B">
            <w:r>
              <w:t>mrljama i potezima, analizira rad</w:t>
            </w:r>
          </w:p>
          <w:p w:rsidR="007557AF" w:rsidRDefault="007557AF" w:rsidP="00477E6B">
            <w:r>
              <w:t>-Procjenjuje prikaz kompozicije geometrijskih likova i analizira rad</w:t>
            </w:r>
          </w:p>
          <w:p w:rsidR="007557AF" w:rsidRDefault="007557AF" w:rsidP="00477E6B">
            <w:r>
              <w:t>- Analizira sastavne dijelove kompozicije na reprodukcijama umjetničkih djela</w:t>
            </w:r>
          </w:p>
          <w:p w:rsidR="007557AF" w:rsidRDefault="007557AF" w:rsidP="00477E6B">
            <w:r>
              <w:t>- Stvara različite kompozicije primjenjujući ritam te analizira rad</w:t>
            </w:r>
          </w:p>
          <w:p w:rsidR="007557AF" w:rsidRPr="00546DDC" w:rsidRDefault="007557AF" w:rsidP="00477E6B">
            <w:r>
              <w:t>- Slika i analizira rad bogat detaljima</w:t>
            </w:r>
          </w:p>
        </w:tc>
        <w:tc>
          <w:tcPr>
            <w:tcW w:w="288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-Razvrstava osnovne i izvedene boje na reprodukcijama umjetničkih djela</w:t>
            </w:r>
          </w:p>
          <w:p w:rsidR="007557AF" w:rsidRDefault="007557AF" w:rsidP="00477E6B">
            <w:r>
              <w:t>-Analizira nastanak osnovnih i izvedenih boja</w:t>
            </w:r>
          </w:p>
          <w:p w:rsidR="007557AF" w:rsidRDefault="007557AF" w:rsidP="00477E6B">
            <w:r>
              <w:t>- Pravilno upotrebljava tonove boja pri likovnom izričaju</w:t>
            </w:r>
          </w:p>
          <w:p w:rsidR="007557AF" w:rsidRDefault="007557AF" w:rsidP="00477E6B">
            <w:r>
              <w:t>- Primjenjuje pravilno miješanje boje s bijelom i crnom bojom</w:t>
            </w:r>
          </w:p>
          <w:p w:rsidR="007557AF" w:rsidRDefault="007557AF" w:rsidP="00477E6B"/>
          <w:p w:rsidR="007557AF" w:rsidRDefault="007557AF" w:rsidP="00477E6B">
            <w:r>
              <w:t>-Na reprodukcijama umjetničkih djela analizira i razlikuje geometrijske i slobodne likove</w:t>
            </w:r>
          </w:p>
          <w:p w:rsidR="007557AF" w:rsidRDefault="007557AF" w:rsidP="00477E6B">
            <w:r>
              <w:t>- Geometrijskim i slobodnim likovima stvara novi geometrijski lik i analizira ga</w:t>
            </w:r>
          </w:p>
          <w:p w:rsidR="007557AF" w:rsidRPr="00546DDC" w:rsidRDefault="007557AF" w:rsidP="00477E6B">
            <w:r>
              <w:t>- Analizira i izražava ritam kao ponavljanje boja i likova</w:t>
            </w:r>
          </w:p>
        </w:tc>
        <w:tc>
          <w:tcPr>
            <w:tcW w:w="324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 Izdvaja osnovne boje na reprodukcijama umjetničkih djela</w:t>
            </w:r>
          </w:p>
          <w:p w:rsidR="007557AF" w:rsidRDefault="007557AF" w:rsidP="00477E6B">
            <w:r>
              <w:t>- Objašnjava postupak stvaranja izvedenih boja</w:t>
            </w:r>
          </w:p>
          <w:p w:rsidR="007557AF" w:rsidRDefault="007557AF" w:rsidP="00477E6B">
            <w:r>
              <w:t>- Objašnjava postupak miješanja boja</w:t>
            </w:r>
          </w:p>
          <w:p w:rsidR="007557AF" w:rsidRDefault="007557AF" w:rsidP="00477E6B">
            <w:r>
              <w:t>-Razvrstava i objašnjava svjetlije i tamnije tonove boja na reprodukcijama umjetničkih djela</w:t>
            </w:r>
          </w:p>
          <w:p w:rsidR="007557AF" w:rsidRDefault="007557AF" w:rsidP="00477E6B">
            <w:r>
              <w:t xml:space="preserve">-Navodi primjere tonova boja </w:t>
            </w:r>
          </w:p>
          <w:p w:rsidR="007557AF" w:rsidRDefault="007557AF" w:rsidP="00477E6B"/>
          <w:p w:rsidR="007557AF" w:rsidRDefault="007557AF" w:rsidP="00477E6B">
            <w:r>
              <w:t>te izdvaja svjetlije i tamnije tonove</w:t>
            </w:r>
          </w:p>
          <w:p w:rsidR="007557AF" w:rsidRDefault="007557AF" w:rsidP="00477E6B">
            <w:r>
              <w:t>- Izražava se geometrijskim i slobodnim likovima te objašnjava jednostavniji ritam</w:t>
            </w:r>
          </w:p>
          <w:p w:rsidR="007557AF" w:rsidRDefault="007557AF" w:rsidP="00477E6B"/>
          <w:p w:rsidR="007557AF" w:rsidRDefault="007557AF" w:rsidP="00477E6B"/>
          <w:p w:rsidR="007557AF" w:rsidRPr="00546DDC" w:rsidRDefault="007557AF" w:rsidP="00477E6B"/>
        </w:tc>
      </w:tr>
      <w:tr w:rsidR="007557AF" w:rsidTr="00477E6B">
        <w:trPr>
          <w:trHeight w:val="915"/>
        </w:trPr>
        <w:tc>
          <w:tcPr>
            <w:tcW w:w="3888" w:type="dxa"/>
            <w:shd w:val="clear" w:color="auto" w:fill="auto"/>
          </w:tcPr>
          <w:p w:rsidR="007557AF" w:rsidRDefault="007557AF" w:rsidP="00477E6B">
            <w:pPr>
              <w:jc w:val="both"/>
              <w:rPr>
                <w:b/>
              </w:rPr>
            </w:pPr>
          </w:p>
          <w:p w:rsidR="007557AF" w:rsidRPr="00546DDC" w:rsidRDefault="007557AF" w:rsidP="00477E6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546DDC">
              <w:rPr>
                <w:b/>
              </w:rPr>
              <w:t>OBLIKOVANJE</w:t>
            </w:r>
          </w:p>
        </w:tc>
        <w:tc>
          <w:tcPr>
            <w:tcW w:w="3060" w:type="dxa"/>
            <w:shd w:val="clear" w:color="auto" w:fill="auto"/>
          </w:tcPr>
          <w:p w:rsidR="007557AF" w:rsidRDefault="007557AF" w:rsidP="00477E6B"/>
          <w:p w:rsidR="007557AF" w:rsidRDefault="007557AF" w:rsidP="00477E6B">
            <w:r w:rsidRPr="00181FC5">
              <w:t>Maštovito i originalno oblikuje. Ostvarenja izrazito</w:t>
            </w:r>
          </w:p>
          <w:p w:rsidR="007557AF" w:rsidRDefault="007557AF" w:rsidP="00477E6B">
            <w:r w:rsidRPr="00B2682F">
              <w:t>domišljata.</w:t>
            </w:r>
          </w:p>
        </w:tc>
        <w:tc>
          <w:tcPr>
            <w:tcW w:w="2880" w:type="dxa"/>
            <w:shd w:val="clear" w:color="auto" w:fill="auto"/>
          </w:tcPr>
          <w:p w:rsidR="007557AF" w:rsidRDefault="007557AF" w:rsidP="00477E6B"/>
          <w:p w:rsidR="007557AF" w:rsidRDefault="007557AF" w:rsidP="00477E6B">
            <w:r w:rsidRPr="00B2682F">
              <w:t>Jednostavnije, s estetskim senzibilitetom, kombinira i stvara</w:t>
            </w:r>
            <w:r>
              <w:t>.</w:t>
            </w:r>
          </w:p>
          <w:p w:rsidR="007557AF" w:rsidRDefault="007557AF" w:rsidP="00477E6B"/>
        </w:tc>
        <w:tc>
          <w:tcPr>
            <w:tcW w:w="3240" w:type="dxa"/>
            <w:shd w:val="clear" w:color="auto" w:fill="auto"/>
          </w:tcPr>
          <w:p w:rsidR="007557AF" w:rsidRDefault="007557AF" w:rsidP="00477E6B"/>
          <w:p w:rsidR="007557AF" w:rsidRDefault="007557AF" w:rsidP="00477E6B">
            <w:r w:rsidRPr="00B2682F">
              <w:t>Ne ostvaruje u potpunosti zadane motive</w:t>
            </w:r>
            <w:r>
              <w:t>. Nedovoljno brine o kvaliteti svoga rada.</w:t>
            </w:r>
          </w:p>
        </w:tc>
      </w:tr>
      <w:tr w:rsidR="007557AF" w:rsidTr="00477E6B">
        <w:trPr>
          <w:trHeight w:val="174"/>
        </w:trPr>
        <w:tc>
          <w:tcPr>
            <w:tcW w:w="3888" w:type="dxa"/>
            <w:shd w:val="clear" w:color="auto" w:fill="auto"/>
          </w:tcPr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Pr="00546DDC" w:rsidRDefault="007557AF" w:rsidP="00477E6B">
            <w:pPr>
              <w:rPr>
                <w:b/>
              </w:rPr>
            </w:pPr>
            <w:r>
              <w:rPr>
                <w:b/>
              </w:rPr>
              <w:t>Prostorno oblikovanje-modeliranje i građenje</w:t>
            </w:r>
          </w:p>
        </w:tc>
        <w:tc>
          <w:tcPr>
            <w:tcW w:w="306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-Procjenjuje i stvara teksturu prikazanih glatkih i hrapavih površina</w:t>
            </w:r>
          </w:p>
          <w:p w:rsidR="007557AF" w:rsidRDefault="007557AF" w:rsidP="00477E6B">
            <w:r>
              <w:t>-Procjenjuje, istražuje i stvara plastične teksture</w:t>
            </w:r>
          </w:p>
          <w:p w:rsidR="007557AF" w:rsidRDefault="007557AF" w:rsidP="00477E6B">
            <w:r>
              <w:t>-Procjenjuje, istražuje i stvara različite površine</w:t>
            </w:r>
          </w:p>
          <w:p w:rsidR="007557AF" w:rsidRDefault="007557AF" w:rsidP="00477E6B">
            <w:r>
              <w:t>-Procjenjuje i analizira postupke modeliranja i građenja na reprodukcijama umjetničkih djela</w:t>
            </w:r>
          </w:p>
          <w:p w:rsidR="007557AF" w:rsidRDefault="007557AF" w:rsidP="00477E6B"/>
          <w:p w:rsidR="007557AF" w:rsidRDefault="007557AF" w:rsidP="00477E6B">
            <w:r>
              <w:t>-Procjenjuje i analizira postupke stvaranja geometrijskih tijela u prostoru</w:t>
            </w:r>
          </w:p>
          <w:p w:rsidR="007557AF" w:rsidRDefault="007557AF" w:rsidP="00477E6B">
            <w:r>
              <w:t>- Procjenjuje i analizira geometrijska i slobodna te obla i uglata tijela</w:t>
            </w:r>
          </w:p>
          <w:p w:rsidR="007557AF" w:rsidRPr="00181FC5" w:rsidRDefault="007557AF" w:rsidP="00477E6B">
            <w:r>
              <w:t>- Procjenjuje i analizira likovni problem</w:t>
            </w:r>
          </w:p>
        </w:tc>
        <w:tc>
          <w:tcPr>
            <w:tcW w:w="288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-Analizira i razlikuje glatku i hrapavu površinu</w:t>
            </w:r>
          </w:p>
          <w:p w:rsidR="007557AF" w:rsidRDefault="007557AF" w:rsidP="00477E6B">
            <w:r>
              <w:t>- Analizira i razlikuje različite plastične teksture</w:t>
            </w:r>
          </w:p>
          <w:p w:rsidR="007557AF" w:rsidRDefault="007557AF" w:rsidP="00477E6B">
            <w:r>
              <w:t>-Analizira i razlikuje različite površine na reprodukcijama umjetničkih djela</w:t>
            </w:r>
          </w:p>
          <w:p w:rsidR="007557AF" w:rsidRDefault="007557AF" w:rsidP="00477E6B">
            <w:r>
              <w:t>- Analizira i razlikuje postupke modeliranja i građenja</w:t>
            </w:r>
          </w:p>
          <w:p w:rsidR="007557AF" w:rsidRDefault="007557AF" w:rsidP="00477E6B"/>
          <w:p w:rsidR="007557AF" w:rsidRDefault="007557AF" w:rsidP="00477E6B">
            <w:r>
              <w:t>-Analizira i razlikuje geometrijska i slobodna te obla i uglata tijela</w:t>
            </w:r>
          </w:p>
          <w:p w:rsidR="007557AF" w:rsidRDefault="007557AF" w:rsidP="00477E6B">
            <w:r>
              <w:t>- Analizira i razlikuje geometrijska i slobodna tijela u prostoru različitim likovnim tehnikama</w:t>
            </w:r>
          </w:p>
          <w:p w:rsidR="007557AF" w:rsidRPr="00B2682F" w:rsidRDefault="007557AF" w:rsidP="00477E6B">
            <w:r>
              <w:t>- Analizira uspješnost ostvarenosti likovnog problema na svojemu radu</w:t>
            </w:r>
          </w:p>
        </w:tc>
        <w:tc>
          <w:tcPr>
            <w:tcW w:w="324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 Uočava različite površine na reprodukcijama umjetničkih djela</w:t>
            </w:r>
          </w:p>
          <w:p w:rsidR="007557AF" w:rsidRDefault="007557AF" w:rsidP="00477E6B">
            <w:r>
              <w:t>- Objašnjava i izražava se u likovnom stvaralaštvu različitim plastičnim teksturama</w:t>
            </w:r>
          </w:p>
          <w:p w:rsidR="007557AF" w:rsidRDefault="007557AF" w:rsidP="00477E6B">
            <w:r>
              <w:t>- Objašnjava i izražava se u likovnom stvaralaštvu prikazima različitih površina</w:t>
            </w:r>
          </w:p>
          <w:p w:rsidR="007557AF" w:rsidRDefault="007557AF" w:rsidP="00477E6B">
            <w:r>
              <w:t xml:space="preserve">- </w:t>
            </w:r>
            <w:proofErr w:type="spellStart"/>
            <w:r>
              <w:t>Uoava</w:t>
            </w:r>
            <w:proofErr w:type="spellEnd"/>
            <w:r>
              <w:t xml:space="preserve"> i imenuje postupke </w:t>
            </w:r>
          </w:p>
          <w:p w:rsidR="007557AF" w:rsidRDefault="007557AF" w:rsidP="00477E6B"/>
          <w:p w:rsidR="007557AF" w:rsidRDefault="007557AF" w:rsidP="00477E6B">
            <w:r>
              <w:t>modeliranja i građenja</w:t>
            </w:r>
          </w:p>
          <w:p w:rsidR="007557AF" w:rsidRDefault="007557AF" w:rsidP="00477E6B">
            <w:r>
              <w:t>- Razvrstava, izdvaja i opisuje geometrijska i slobodna te obla i uglata tijela</w:t>
            </w:r>
          </w:p>
          <w:p w:rsidR="007557AF" w:rsidRPr="00B2682F" w:rsidRDefault="007557AF" w:rsidP="00477E6B">
            <w:r>
              <w:t>- Analizira ostvarenost likovnog problema na svojemu radu uz manja odstupanja</w:t>
            </w:r>
          </w:p>
        </w:tc>
      </w:tr>
      <w:tr w:rsidR="007557AF" w:rsidTr="00477E6B">
        <w:trPr>
          <w:trHeight w:val="120"/>
        </w:trPr>
        <w:tc>
          <w:tcPr>
            <w:tcW w:w="3888" w:type="dxa"/>
            <w:shd w:val="clear" w:color="auto" w:fill="auto"/>
          </w:tcPr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Default="007557AF" w:rsidP="00477E6B">
            <w:pPr>
              <w:rPr>
                <w:b/>
              </w:rPr>
            </w:pPr>
          </w:p>
          <w:p w:rsidR="007557AF" w:rsidRPr="00B2682F" w:rsidRDefault="007557AF" w:rsidP="00477E6B">
            <w:pPr>
              <w:rPr>
                <w:b/>
              </w:rPr>
            </w:pPr>
            <w:r w:rsidRPr="00B2682F">
              <w:rPr>
                <w:b/>
              </w:rPr>
              <w:t>Primijenjeno oblikovanje-dizajn</w:t>
            </w:r>
          </w:p>
        </w:tc>
        <w:tc>
          <w:tcPr>
            <w:tcW w:w="306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-Stvara gradbene elemente pisma</w:t>
            </w:r>
          </w:p>
          <w:p w:rsidR="007557AF" w:rsidRDefault="007557AF" w:rsidP="00477E6B">
            <w:r>
              <w:t>- Procjenjuje i analizira animirani film kao niz slika u pokretu, samostalno slaže niz slika u pokretu</w:t>
            </w:r>
          </w:p>
          <w:p w:rsidR="007557AF" w:rsidRDefault="007557AF" w:rsidP="00477E6B">
            <w:r>
              <w:t xml:space="preserve">- Procjenjuje i izražava odnos </w:t>
            </w:r>
            <w:proofErr w:type="spellStart"/>
            <w:r>
              <w:t>lokovno</w:t>
            </w:r>
            <w:proofErr w:type="spellEnd"/>
            <w:r>
              <w:t>-vizualnih elemenata putem doživljaja priče na ilustraciji</w:t>
            </w:r>
          </w:p>
          <w:p w:rsidR="007557AF" w:rsidRDefault="007557AF" w:rsidP="00477E6B">
            <w:r>
              <w:t>-Samostalno dizajnira slikovnicu</w:t>
            </w:r>
          </w:p>
          <w:p w:rsidR="007557AF" w:rsidRDefault="007557AF" w:rsidP="00477E6B">
            <w:r>
              <w:t>- Analizira i procjenjuje likovni izričaj</w:t>
            </w:r>
          </w:p>
        </w:tc>
        <w:tc>
          <w:tcPr>
            <w:tcW w:w="288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-Analizira i stvara gradbene elemente pisma</w:t>
            </w:r>
          </w:p>
          <w:p w:rsidR="007557AF" w:rsidRDefault="007557AF" w:rsidP="00477E6B">
            <w:r>
              <w:t>-Grupira niz slika pomoću pokreta u animiranom filmu</w:t>
            </w:r>
          </w:p>
          <w:p w:rsidR="007557AF" w:rsidRDefault="007557AF" w:rsidP="00477E6B">
            <w:r>
              <w:t xml:space="preserve">-Analizira i stvara odnos </w:t>
            </w:r>
            <w:proofErr w:type="spellStart"/>
            <w:r>
              <w:t>lokovno</w:t>
            </w:r>
            <w:proofErr w:type="spellEnd"/>
            <w:r>
              <w:t>-vizualnih elemenata putem likovnog doživljaja priče na ilustraciji</w:t>
            </w:r>
          </w:p>
        </w:tc>
        <w:tc>
          <w:tcPr>
            <w:tcW w:w="3240" w:type="dxa"/>
            <w:shd w:val="clear" w:color="auto" w:fill="auto"/>
          </w:tcPr>
          <w:p w:rsidR="007557AF" w:rsidRDefault="007557AF" w:rsidP="00477E6B"/>
          <w:p w:rsidR="007557AF" w:rsidRDefault="007557AF" w:rsidP="00477E6B">
            <w:r>
              <w:t>- Objašnjava i stvara gradbene elemente pisma</w:t>
            </w:r>
          </w:p>
          <w:p w:rsidR="007557AF" w:rsidRDefault="007557AF" w:rsidP="00477E6B">
            <w:r>
              <w:t>- Objašnjava i ističe niz slika u pokretu</w:t>
            </w:r>
          </w:p>
          <w:p w:rsidR="007557AF" w:rsidRDefault="007557AF" w:rsidP="00477E6B">
            <w:r>
              <w:t xml:space="preserve">- Objašnjava i likovno ističe doživljaj priče na </w:t>
            </w:r>
            <w:proofErr w:type="spellStart"/>
            <w:r>
              <w:t>ilustracijci</w:t>
            </w:r>
            <w:proofErr w:type="spellEnd"/>
          </w:p>
          <w:p w:rsidR="007557AF" w:rsidRDefault="007557AF" w:rsidP="00477E6B">
            <w:r>
              <w:t>- Analizira ostvarenost likovnog problema na svojemu radu uz manja odstupanja</w:t>
            </w:r>
          </w:p>
        </w:tc>
      </w:tr>
    </w:tbl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p w:rsidR="007557AF" w:rsidRDefault="007557AF" w:rsidP="007557AF">
      <w:pPr>
        <w:rPr>
          <w:b/>
          <w:sz w:val="28"/>
          <w:szCs w:val="28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1A44D1" w:rsidRPr="001A44D1" w:rsidRDefault="001A44D1" w:rsidP="001A44D1">
      <w:pPr>
        <w:jc w:val="center"/>
        <w:rPr>
          <w:rFonts w:ascii="Calibri" w:hAnsi="Calibri" w:cs="Calibri"/>
          <w:b/>
          <w:sz w:val="36"/>
        </w:rPr>
      </w:pPr>
      <w:r w:rsidRPr="001A44D1">
        <w:rPr>
          <w:rFonts w:ascii="Calibri" w:hAnsi="Calibri" w:cs="Calibri"/>
          <w:b/>
          <w:sz w:val="36"/>
        </w:rPr>
        <w:t>HRVATSKI JEZIK – 3. RAZRED</w:t>
      </w:r>
    </w:p>
    <w:tbl>
      <w:tblPr>
        <w:tblpPr w:leftFromText="180" w:rightFromText="180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52"/>
        <w:gridCol w:w="2653"/>
        <w:gridCol w:w="2653"/>
        <w:gridCol w:w="2653"/>
        <w:gridCol w:w="2653"/>
      </w:tblGrid>
      <w:tr w:rsidR="001A44D1" w:rsidRPr="00CD635F" w:rsidTr="00477E6B"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 xml:space="preserve">SASTAVNICE 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PRAĆENJA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ODLIČAN</w:t>
            </w:r>
            <w:r>
              <w:rPr>
                <w:rFonts w:ascii="Calibri" w:hAnsi="Calibri"/>
              </w:rPr>
              <w:t xml:space="preserve"> </w:t>
            </w:r>
            <w:r w:rsidRPr="00CD635F">
              <w:rPr>
                <w:rFonts w:ascii="Calibri" w:hAnsi="Calibri"/>
              </w:rPr>
              <w:t>(5)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VRLO DOBAR</w:t>
            </w:r>
            <w:r>
              <w:rPr>
                <w:rFonts w:ascii="Calibri" w:hAnsi="Calibri"/>
              </w:rPr>
              <w:t xml:space="preserve"> </w:t>
            </w:r>
            <w:r w:rsidRPr="00CD635F">
              <w:rPr>
                <w:rFonts w:ascii="Calibri" w:hAnsi="Calibri"/>
              </w:rPr>
              <w:t>(4)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DOBAR (3)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DOVOLJAN</w:t>
            </w:r>
            <w:r>
              <w:rPr>
                <w:rFonts w:ascii="Calibri" w:hAnsi="Calibri"/>
              </w:rPr>
              <w:t xml:space="preserve"> </w:t>
            </w:r>
            <w:r w:rsidRPr="00CD635F">
              <w:rPr>
                <w:rFonts w:ascii="Calibri" w:hAnsi="Calibri"/>
              </w:rPr>
              <w:t>(2)</w:t>
            </w:r>
          </w:p>
        </w:tc>
        <w:tc>
          <w:tcPr>
            <w:tcW w:w="2653" w:type="dxa"/>
          </w:tcPr>
          <w:p w:rsidR="001A44D1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CD635F" w:rsidRDefault="001A44D1" w:rsidP="00477E6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NEDOVOLJAN (1)</w:t>
            </w:r>
          </w:p>
        </w:tc>
      </w:tr>
      <w:tr w:rsidR="001A44D1" w:rsidRPr="00CD635F" w:rsidTr="00477E6B">
        <w:tc>
          <w:tcPr>
            <w:tcW w:w="2652" w:type="dxa"/>
            <w:vMerge w:val="restart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HRVATSKI JEZIK (SLOVNICA)</w:t>
            </w: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izražava znatiželju i zanimanje za jezično gradivo 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uči s razumijevanjem i ima razvijeno logičko zaključivanje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samostalno izvodi pravila i zaključke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sudjeluje u raspravama i iznosi vlastite primjere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uspješan je u različitim metodama učenja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naučeno primjenjuje u praksi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uči s razumijevanjem i svjesno usvaja znanje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sudjeluje u raspravama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 lakoćom pristupa rješavanju zadataka, ali katkada griješi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naučeno uglavnom primjenjuje u praksi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motiviran je za izvršavanje svih tipova zadaća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potrebni poticaji u radu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znanje usvaja na razini reprodukcije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izražava nesigurnost pri objašnjavanju činjenica i pojmova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prepoznaje jezične pojave, ali je u njihovoj primjeni nesiguran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razumije, ali povremeno ne zna obrazložiti odgovarajuće jezične zakonitosti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iskazuje nesamostalnost u radu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zanemaruje izvršavanje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traži pomoć pri rješavanju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potrebni su stalni poticaji u radu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A07E2B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nesamostalan u radu, potrebna stalna pomoć u radu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niti uz pomoć učitelja ne uspijeva riješiti zadatke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 pokazuje napredak u radu</w:t>
            </w:r>
          </w:p>
        </w:tc>
      </w:tr>
      <w:tr w:rsidR="001A44D1" w:rsidRPr="00CD635F" w:rsidTr="00477E6B">
        <w:tc>
          <w:tcPr>
            <w:tcW w:w="2652" w:type="dxa"/>
            <w:vMerge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F82D53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procjenjuje i argumentira jedninu i množinu imenica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sastavlja tekst koji sadržava opće i vlastite imenice te jedninu i množinu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primjenjuje pravilo pisanja velikoga početnoga slova, pravilno pisanje umanjenica i uvećanica te samostalno  sastavlja tekst s umanjenicama i uvećanicama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primjenjuje skupove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/je/e/i  u usmenom i pisanom izražavanju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određuje pridjeve i ostale vrste riječi, utvrđuje sličnosti i razlike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argumentira i primjenjuje nabrajanje u pisanju rečenica i sastavaka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objašnjava i primjenjuje uporabu pokrata (kratica) u rečenicama i tekstu 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uspoređuje jedninu i množinu imenica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tekst koji sadržava opće i vlastite imenice te jedninu i množinu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analizira i objašnjava pravilo pisanja velikoga početnoga slova, objašnjava i razlikuje pravilno pisanje umanjenica i uvećanica 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upotrebljava skupove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/je/e/i pri usmenom i pisanom izražavanju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pridjeve i ostale vrste riječi te utvrđuje sličnosti i razlike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i primjenjuje nabrajanje u pisanju rečenica i sastavaka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primjenjuje pravilnu uporabu pokrata (kratica) u rečenicama i tekstu</w:t>
            </w: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izdvaja imenice kao vrste riječi te razlikuje jedninu i množinu i opće imenice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poznaje, ali djelomično primjenjuje pravilno pisanje velikoga početnoga slova te umanjenica i uvećanica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uz manja odstupanja upotrebljava skupove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/je/e/i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djelomično razlikuje glagole i pridjeve od ostalih vrsta riječi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uz manja odstupanja primjenjuje nabrajanje u pisanju rečenica i sastavaka te pisanju pokrata (kratica)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31151F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djelomično prepoznaje imenice (opće) te jedninu i množinu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uz odstupanja piše veliko početno slovo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uz manja odstupanja izgovara umanjenice i uvećanice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upotrebljava skupove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/je/e/ uz pomoć učitelja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pridjeve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daje primjere nabrajanja u pisanju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primjenjuje pokrate (kratice) u rečenicama i tekstu uz pomoć učitelja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</w:t>
            </w:r>
            <w:r w:rsidRPr="00A07E2B">
              <w:rPr>
                <w:rFonts w:ascii="Calibri" w:hAnsi="Calibri"/>
                <w:sz w:val="17"/>
                <w:szCs w:val="17"/>
              </w:rPr>
              <w:t xml:space="preserve"> prepoznaje imenice (opće) te jedninu i množinu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</w:t>
            </w:r>
            <w:r w:rsidRPr="00A07E2B">
              <w:rPr>
                <w:rFonts w:ascii="Calibri" w:hAnsi="Calibri"/>
                <w:sz w:val="17"/>
                <w:szCs w:val="17"/>
              </w:rPr>
              <w:t xml:space="preserve"> piše veliko početno slovo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izgovara pravilno </w:t>
            </w:r>
            <w:r w:rsidRPr="00A07E2B">
              <w:rPr>
                <w:rFonts w:ascii="Calibri" w:hAnsi="Calibri"/>
                <w:sz w:val="17"/>
                <w:szCs w:val="17"/>
              </w:rPr>
              <w:t>umanjenice i uvećanice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22C32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22C32">
              <w:rPr>
                <w:rFonts w:ascii="Calibri" w:hAnsi="Calibri"/>
                <w:sz w:val="17"/>
                <w:szCs w:val="17"/>
              </w:rPr>
              <w:t xml:space="preserve">upotrebljava skupove </w:t>
            </w:r>
            <w:proofErr w:type="spellStart"/>
            <w:r w:rsidRPr="00422C32"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 w:rsidRPr="00422C32">
              <w:rPr>
                <w:rFonts w:ascii="Calibri" w:hAnsi="Calibri"/>
                <w:sz w:val="17"/>
                <w:szCs w:val="17"/>
              </w:rPr>
              <w:t xml:space="preserve">/je/e/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422C32">
              <w:rPr>
                <w:rFonts w:ascii="Calibri" w:hAnsi="Calibri"/>
                <w:sz w:val="17"/>
                <w:szCs w:val="17"/>
              </w:rPr>
              <w:t>uz pomoć učitelja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22C32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22C32">
              <w:rPr>
                <w:rFonts w:ascii="Calibri" w:hAnsi="Calibri"/>
                <w:sz w:val="17"/>
                <w:szCs w:val="17"/>
              </w:rPr>
              <w:t>prepoznaje pridjeve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22C32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ne prepoznaje</w:t>
            </w:r>
            <w:r w:rsidRPr="00422C32">
              <w:rPr>
                <w:rFonts w:ascii="Calibri" w:hAnsi="Calibri"/>
                <w:sz w:val="17"/>
                <w:szCs w:val="17"/>
              </w:rPr>
              <w:t xml:space="preserve"> primjere nabrajanja u pisanju</w:t>
            </w:r>
          </w:p>
          <w:p w:rsidR="001A44D1" w:rsidRPr="0031151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22C32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22C32">
              <w:rPr>
                <w:rFonts w:ascii="Calibri" w:hAnsi="Calibri"/>
                <w:sz w:val="17"/>
                <w:szCs w:val="17"/>
              </w:rPr>
              <w:t xml:space="preserve">primjenjuje pokrate (kratice) u rečenicama i tekstu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422C32">
              <w:rPr>
                <w:rFonts w:ascii="Calibri" w:hAnsi="Calibri"/>
                <w:sz w:val="17"/>
                <w:szCs w:val="17"/>
              </w:rPr>
              <w:t>uz pomoć učitelja</w:t>
            </w:r>
          </w:p>
        </w:tc>
      </w:tr>
      <w:tr w:rsidR="001A44D1" w:rsidRPr="00CD635F" w:rsidTr="00477E6B">
        <w:tc>
          <w:tcPr>
            <w:tcW w:w="2652" w:type="dxa"/>
            <w:vMerge w:val="restart"/>
            <w:shd w:val="clear" w:color="auto" w:fill="auto"/>
            <w:vAlign w:val="center"/>
          </w:tcPr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KNJIŽEVNOST</w:t>
            </w:r>
          </w:p>
        </w:tc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pokazuje izrazito zanimanje za književno-umjetničko područje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samoinicijativno se uključuje u interpretaciju teksta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originalan je u rješavanju zadataka potaknutih interpretacijom teksta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samostalno izvodi zaključke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izrazitih je stvaralačkih sposobnosti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u 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zadatke unosi vlastite ideje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t xml:space="preserve"> </w:t>
            </w:r>
            <w:r w:rsidRPr="00300817">
              <w:rPr>
                <w:rFonts w:ascii="Calibri" w:hAnsi="Calibri"/>
                <w:sz w:val="17"/>
                <w:szCs w:val="17"/>
              </w:rPr>
              <w:t xml:space="preserve">zadatke izvršava redovito i </w:t>
            </w:r>
            <w:r>
              <w:rPr>
                <w:rFonts w:ascii="Calibri" w:hAnsi="Calibri"/>
                <w:sz w:val="17"/>
                <w:szCs w:val="17"/>
              </w:rPr>
              <w:t xml:space="preserve">izrazito je </w:t>
            </w:r>
            <w:r w:rsidRPr="00300817">
              <w:rPr>
                <w:rFonts w:ascii="Calibri" w:hAnsi="Calibri"/>
                <w:sz w:val="17"/>
                <w:szCs w:val="17"/>
              </w:rPr>
              <w:t xml:space="preserve">uredan 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pokazuje zanimanje za književno-umjetničko područje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se uključuje u interpretaciju teksta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trudi se pri stvaralačkoj primjeni usvojenih znanja u samostalnim pokušajima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zadatke izvršava redovito i uredan je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pokazuje djelomično </w:t>
            </w:r>
            <w:r>
              <w:t xml:space="preserve"> </w:t>
            </w:r>
            <w:r w:rsidRPr="00300817">
              <w:rPr>
                <w:rFonts w:ascii="Calibri" w:hAnsi="Calibri"/>
                <w:sz w:val="17"/>
                <w:szCs w:val="17"/>
              </w:rPr>
              <w:t>zanimanje za književno-umjetničko područje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* povremeno se uključuje </w:t>
            </w:r>
            <w:r>
              <w:rPr>
                <w:rFonts w:ascii="Calibri" w:hAnsi="Calibri"/>
                <w:sz w:val="17"/>
                <w:szCs w:val="17"/>
              </w:rPr>
              <w:t>u interpretaciju teksta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zadatke rješava uz vođenje i poticaj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djelomično je samos</w:t>
            </w:r>
            <w:r w:rsidRPr="00CD635F">
              <w:rPr>
                <w:rFonts w:ascii="Calibri" w:hAnsi="Calibri"/>
                <w:sz w:val="17"/>
                <w:szCs w:val="17"/>
              </w:rPr>
              <w:t>talan u radovima koji zahtijevaju iznošenje vlastitih razmišljanja 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problemu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zanemaruje izvršavanje zadataka ili ih ne izvršava na vrijeme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na poticaj reagira privremeno i nepotpuno (površno)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ne vodi dovoljno računa o kva</w:t>
            </w:r>
            <w:r>
              <w:rPr>
                <w:rFonts w:ascii="Calibri" w:hAnsi="Calibri"/>
                <w:sz w:val="17"/>
                <w:szCs w:val="17"/>
              </w:rPr>
              <w:t>liteti i urednosti svojih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otežano prepoznaje naučene činjenice u primjerima iz književnog teksta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2653" w:type="dxa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D93010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reagira </w:t>
            </w:r>
            <w:r w:rsidRPr="00D93010">
              <w:rPr>
                <w:rFonts w:ascii="Calibri" w:hAnsi="Calibri"/>
                <w:sz w:val="17"/>
                <w:szCs w:val="17"/>
              </w:rPr>
              <w:t>na poticaj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D93010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ne vodi</w:t>
            </w:r>
            <w:r w:rsidRPr="00D93010">
              <w:rPr>
                <w:rFonts w:ascii="Calibri" w:hAnsi="Calibri"/>
                <w:sz w:val="17"/>
                <w:szCs w:val="17"/>
              </w:rPr>
              <w:t xml:space="preserve"> računa o kvaliteti i urednosti svojih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</w:t>
            </w:r>
            <w:r w:rsidRPr="00D93010">
              <w:rPr>
                <w:rFonts w:ascii="Calibri" w:hAnsi="Calibri"/>
                <w:sz w:val="17"/>
                <w:szCs w:val="17"/>
              </w:rPr>
              <w:t>prepoznaje naučene činjenice u primjerima iz književnog teksta</w:t>
            </w:r>
          </w:p>
        </w:tc>
      </w:tr>
      <w:tr w:rsidR="001A44D1" w:rsidRPr="00CD635F" w:rsidTr="00477E6B">
        <w:tc>
          <w:tcPr>
            <w:tcW w:w="2652" w:type="dxa"/>
            <w:vMerge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D93010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prosuđuje i argumentira temu, ritam i rimu u poeziji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zaključuje i argumentira temu u proznom djelu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*utvrđuje šaljivo u pjesmi i pjesmu kao takvu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aktualizira događaje i likove s vremenom i mjestom radnje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argumentira odluke i postupke likova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osmišljava usporedbe i zamjećuje ih u poeziji i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prosuđuje o razlikama i sličnostima pripovijetke i basne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argumentira obilježja basne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komentira i kritički se osvrće na dječji roman </w:t>
            </w: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i analizira temu, ritam i rimu u poeziji i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analizira, razlikuje i uspoređuje šaljivu pjesmu od drugih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i uspoređuje događaj i likove s vremenom i mjestom radnje te odluke i postupke likova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upotrebljava usporedbe i prepoznaje ih u poeziji i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razlike i sličnosti pripovijetke i basne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raščlanjuje obilježja basne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temu, ritam i rimu u poeziji te prepoznaje temu u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uspoređuje i razlikuje šaljivu pjesmu od ostalih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uspoređuje događaje i likove s vremenom i mjestom radnje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odluke i postupke likova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zamjećuje usporedbu u poeziji i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uspoređuje razlike i sličnosti pripovijetke i basne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obilježja basne</w:t>
            </w: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>* prepoznaje temu, ritam i rimu u poeziji</w:t>
            </w:r>
            <w:r>
              <w:rPr>
                <w:rFonts w:ascii="Calibri" w:hAnsi="Calibri"/>
                <w:sz w:val="17"/>
                <w:szCs w:val="17"/>
              </w:rPr>
              <w:t xml:space="preserve"> uz manja odstupanja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temu u prozi uz pomoć učitelja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šaljivu pjesmu uz pomoć učitelja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navodi i prepoznaje događaje i likove s vremenom i mjestom radnje, prepoznaje odluke i postupke likova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usporedbu u poeziji i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prepoznaje obilježja pripovijetke 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navodi obilježja basne</w:t>
            </w:r>
          </w:p>
          <w:p w:rsidR="001A44D1" w:rsidRPr="00CD635F" w:rsidRDefault="001A44D1" w:rsidP="00477E6B">
            <w:pPr>
              <w:pStyle w:val="StandardWeb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</w:tcPr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>prepoznaje temu, ritam i ri</w:t>
            </w:r>
            <w:r>
              <w:rPr>
                <w:rFonts w:ascii="Calibri" w:hAnsi="Calibri"/>
                <w:sz w:val="17"/>
                <w:szCs w:val="17"/>
              </w:rPr>
              <w:t>mu u poeziji</w:t>
            </w:r>
          </w:p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 prepoznaj</w:t>
            </w:r>
            <w:r>
              <w:rPr>
                <w:rFonts w:ascii="Calibri" w:hAnsi="Calibri"/>
                <w:sz w:val="17"/>
                <w:szCs w:val="17"/>
              </w:rPr>
              <w:t xml:space="preserve">e temu u prozi </w:t>
            </w:r>
          </w:p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 prepoznaje </w:t>
            </w:r>
            <w:r>
              <w:rPr>
                <w:rFonts w:ascii="Calibri" w:hAnsi="Calibri"/>
                <w:sz w:val="17"/>
                <w:szCs w:val="17"/>
              </w:rPr>
              <w:t>šaljivu pjesmu</w:t>
            </w:r>
          </w:p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navodi i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>prepoznaje događaje i likove s vremenom i mjestom radnje,</w:t>
            </w:r>
            <w:r>
              <w:rPr>
                <w:rFonts w:ascii="Calibri" w:hAnsi="Calibri"/>
                <w:sz w:val="17"/>
                <w:szCs w:val="17"/>
              </w:rPr>
              <w:t xml:space="preserve"> ne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 prepoznaje odluke i postupke likova</w:t>
            </w:r>
          </w:p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ne p</w:t>
            </w:r>
            <w:r w:rsidRPr="006D0294">
              <w:rPr>
                <w:rFonts w:ascii="Calibri" w:hAnsi="Calibri"/>
                <w:sz w:val="17"/>
                <w:szCs w:val="17"/>
              </w:rPr>
              <w:t>repoznaje usporedbu u poeziji i prozi</w:t>
            </w:r>
          </w:p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prepoznaje obilježja pripovijetke 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>navodi obilježja basne</w:t>
            </w:r>
          </w:p>
        </w:tc>
      </w:tr>
      <w:tr w:rsidR="001A44D1" w:rsidRPr="00CD635F" w:rsidTr="00477E6B">
        <w:trPr>
          <w:trHeight w:val="3899"/>
        </w:trPr>
        <w:tc>
          <w:tcPr>
            <w:tcW w:w="2652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JEZIČNO IZRAŽAVANJE</w:t>
            </w:r>
          </w:p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USMENO</w:t>
            </w:r>
          </w:p>
        </w:tc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čita tečno i izražajno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razvijenu sposobnost interpretativnog čitanja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bogat rječnik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izražava se slikovito i maštovito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provodi pravogovorna pravila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 potpunosti vlada govornim vr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ednotama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vješto oblikuje govorne poruke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čita tečno i izražajno s rijetkim pogr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eškama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uglavnom provodi pravogovorna pravila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najvećim dijelom vlada govornim vr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ednotama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treba rad</w:t>
            </w:r>
            <w:r>
              <w:rPr>
                <w:rFonts w:ascii="Calibri" w:hAnsi="Calibri"/>
                <w:sz w:val="17"/>
                <w:szCs w:val="17"/>
              </w:rPr>
              <w:t>iti na poboljšanju načina i brzine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čitanja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teško nalazi riječi za točno izražavanje vlastitih misli (oskudniji rječnik)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suzdržan je u usmenom izlaganju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se služi razgovornim jezikom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trudi se provoditi pravogovorna pravila (reagira na upozorenja i nastoji ispraviti pogr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eške)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slabo razvijenu vještinu čitanja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oskudan rječnik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uglavnom se služi razgovornim jezikom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rabi neknjiževne izraze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izlaže samo na poticaj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i to vrlo kratko i neprecizno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slabo provodi pravogovorna pravila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rijetko pazi na govorne vr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ednote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</w:p>
        </w:tc>
        <w:tc>
          <w:tcPr>
            <w:tcW w:w="2653" w:type="dxa"/>
          </w:tcPr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nema</w:t>
            </w:r>
            <w:r w:rsidRPr="008766A5">
              <w:rPr>
                <w:rFonts w:ascii="Calibri" w:hAnsi="Calibri"/>
                <w:sz w:val="17"/>
                <w:szCs w:val="17"/>
              </w:rPr>
              <w:t xml:space="preserve"> razvijenu vještinu čitanja</w:t>
            </w:r>
          </w:p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8766A5">
              <w:rPr>
                <w:rFonts w:ascii="Calibri" w:hAnsi="Calibri"/>
                <w:sz w:val="17"/>
                <w:szCs w:val="17"/>
              </w:rPr>
              <w:t>* ima</w:t>
            </w:r>
            <w:r>
              <w:rPr>
                <w:rFonts w:ascii="Calibri" w:hAnsi="Calibri"/>
                <w:sz w:val="17"/>
                <w:szCs w:val="17"/>
              </w:rPr>
              <w:t xml:space="preserve"> izrazito</w:t>
            </w:r>
            <w:r w:rsidRPr="008766A5">
              <w:rPr>
                <w:rFonts w:ascii="Calibri" w:hAnsi="Calibri"/>
                <w:sz w:val="17"/>
                <w:szCs w:val="17"/>
              </w:rPr>
              <w:t xml:space="preserve"> oskudan rječnik</w:t>
            </w:r>
          </w:p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slabo se služi </w:t>
            </w:r>
            <w:r w:rsidRPr="008766A5">
              <w:rPr>
                <w:rFonts w:ascii="Calibri" w:hAnsi="Calibri"/>
                <w:sz w:val="17"/>
                <w:szCs w:val="17"/>
              </w:rPr>
              <w:t>razgovornim jezikom</w:t>
            </w:r>
          </w:p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8766A5">
              <w:rPr>
                <w:rFonts w:ascii="Calibri" w:hAnsi="Calibri"/>
                <w:sz w:val="17"/>
                <w:szCs w:val="17"/>
              </w:rPr>
              <w:t>rabi neknjiževne izraze</w:t>
            </w:r>
          </w:p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8766A5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8766A5">
              <w:rPr>
                <w:rFonts w:ascii="Calibri" w:hAnsi="Calibri"/>
                <w:sz w:val="17"/>
                <w:szCs w:val="17"/>
              </w:rPr>
              <w:t xml:space="preserve">izlaže </w:t>
            </w:r>
            <w:r>
              <w:rPr>
                <w:rFonts w:ascii="Calibri" w:hAnsi="Calibri"/>
                <w:sz w:val="17"/>
                <w:szCs w:val="17"/>
              </w:rPr>
              <w:t xml:space="preserve">niti na poticaj </w:t>
            </w:r>
          </w:p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</w:t>
            </w:r>
            <w:r w:rsidRPr="008766A5">
              <w:rPr>
                <w:rFonts w:ascii="Calibri" w:hAnsi="Calibri"/>
                <w:sz w:val="17"/>
                <w:szCs w:val="17"/>
              </w:rPr>
              <w:t>provodi pravogovorna pravila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</w:t>
            </w:r>
            <w:r w:rsidRPr="008766A5">
              <w:rPr>
                <w:rFonts w:ascii="Calibri" w:hAnsi="Calibri"/>
                <w:sz w:val="17"/>
                <w:szCs w:val="17"/>
              </w:rPr>
              <w:t>pazi na govorne vrjednote</w:t>
            </w:r>
          </w:p>
        </w:tc>
      </w:tr>
      <w:tr w:rsidR="001A44D1" w:rsidRPr="00CD635F" w:rsidTr="00477E6B">
        <w:trPr>
          <w:trHeight w:val="4363"/>
        </w:trPr>
        <w:tc>
          <w:tcPr>
            <w:tcW w:w="2652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JEZIČNO IZRAŽAVANJE</w:t>
            </w:r>
          </w:p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</w:t>
            </w:r>
            <w:r w:rsidRPr="00CD635F">
              <w:rPr>
                <w:rFonts w:ascii="Calibri" w:hAnsi="Calibri"/>
              </w:rPr>
              <w:t>NO</w:t>
            </w:r>
          </w:p>
        </w:tc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razvijenu sposobnost literarnog oblikovanja teme</w:t>
            </w:r>
            <w:r>
              <w:rPr>
                <w:rFonts w:ascii="Calibri" w:hAnsi="Calibri"/>
                <w:sz w:val="17"/>
                <w:szCs w:val="17"/>
              </w:rPr>
              <w:t xml:space="preserve"> u pisanom obliku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njeguje vlastiti stvaralački izraz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originalan je u literarnim pokušajima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piše</w:t>
            </w:r>
            <w:r>
              <w:rPr>
                <w:rFonts w:ascii="Calibri" w:hAnsi="Calibri"/>
                <w:sz w:val="17"/>
                <w:szCs w:val="17"/>
              </w:rPr>
              <w:t xml:space="preserve"> izrazito urednim</w:t>
            </w:r>
            <w:r w:rsidRPr="00CD635F">
              <w:rPr>
                <w:rFonts w:ascii="Calibri" w:hAnsi="Calibri"/>
                <w:sz w:val="17"/>
                <w:szCs w:val="17"/>
              </w:rPr>
              <w:t>, čitljivim i povezanim rukopisom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trudi se obogatiti sastavke stilskim izražajnim sredstvima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pokazuje stvaralačke sposobnosti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piše uredno i čitljivo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rječnik je prosječan i ustaljen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upotrebljava izraze iz razgovornog jezika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piše djelomično uredno i čitljivo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rukopis je neuredan i povremeno nečitak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prima primjedbe</w:t>
            </w:r>
            <w:r w:rsidRPr="00CD635F">
              <w:rPr>
                <w:rFonts w:ascii="Calibri" w:hAnsi="Calibri"/>
                <w:sz w:val="17"/>
                <w:szCs w:val="17"/>
              </w:rPr>
              <w:t>, ali ih se ne</w:t>
            </w:r>
            <w:r>
              <w:rPr>
                <w:rFonts w:ascii="Calibri" w:hAnsi="Calibri"/>
                <w:sz w:val="17"/>
                <w:szCs w:val="17"/>
              </w:rPr>
              <w:t xml:space="preserve"> pridržava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sklon je ustaljenim frazama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uz poticaj učitelja rukopis je djelomično uredan i čitljiv 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</w:p>
        </w:tc>
        <w:tc>
          <w:tcPr>
            <w:tcW w:w="2653" w:type="dxa"/>
          </w:tcPr>
          <w:p w:rsidR="001A44D1" w:rsidRPr="004A7447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A7447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rukopis je neuredan i</w:t>
            </w:r>
            <w:r w:rsidRPr="004A7447">
              <w:rPr>
                <w:rFonts w:ascii="Calibri" w:hAnsi="Calibri"/>
                <w:sz w:val="17"/>
                <w:szCs w:val="17"/>
              </w:rPr>
              <w:t xml:space="preserve"> nečitak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A7447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prima primjedbe 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A7447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niti uz</w:t>
            </w:r>
            <w:r w:rsidRPr="004A7447">
              <w:rPr>
                <w:rFonts w:ascii="Calibri" w:hAnsi="Calibri"/>
                <w:sz w:val="17"/>
                <w:szCs w:val="17"/>
              </w:rPr>
              <w:t xml:space="preserve"> poticaj učitelja rukopis </w:t>
            </w:r>
            <w:r>
              <w:rPr>
                <w:rFonts w:ascii="Calibri" w:hAnsi="Calibri"/>
                <w:sz w:val="17"/>
                <w:szCs w:val="17"/>
              </w:rPr>
              <w:t xml:space="preserve">nije </w:t>
            </w:r>
            <w:r w:rsidRPr="004A7447">
              <w:rPr>
                <w:rFonts w:ascii="Calibri" w:hAnsi="Calibri"/>
                <w:sz w:val="17"/>
                <w:szCs w:val="17"/>
              </w:rPr>
              <w:t xml:space="preserve"> uredan i čitljiv</w:t>
            </w:r>
          </w:p>
        </w:tc>
      </w:tr>
      <w:tr w:rsidR="001A44D1" w:rsidRPr="00CD635F" w:rsidTr="00477E6B">
        <w:trPr>
          <w:trHeight w:val="4363"/>
        </w:trPr>
        <w:tc>
          <w:tcPr>
            <w:tcW w:w="2652" w:type="dxa"/>
            <w:tcBorders>
              <w:top w:val="nil"/>
            </w:tcBorders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FA7D95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osmišljava monolog i dijalog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argumentira i primjenjuje pravila uspješnog sporazumijevanja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kreativno sudjeluje u stvaranju zajedničke priče, predlaže rješenja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osmišljava i analizira obavijest poštujući sve odrednice pravilnog oblikovanja obavijesti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izvješćuje poštujući kronološki slijed događaja i potkrepljuje zaključke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piše sastavak s jasno izraženim dijelovima poštujući pravopisnu normu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čita dramski tekst i igrokaz poštujući vrjednote govornoga jezika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sastavlja plan rasprave te argumentira stajalište poštujući tuđe mišljenje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primjenjuje pravopisnu normu u skladu s prethodnim znanjem</w:t>
            </w: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uspoređuje monolog i dijalog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pravila uspješnog sporazumijevanja te osmišljava plan uspješne komunikacije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sudjeluje u stvaranju zajedničke priče i predlaže rješenja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sastavlja obavijest poštujući sve odrednice pravilnog oblikovanja obavijesti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sastavlja izvješće poštujući kronološki slijed događaja i izvodi zaključak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piše sastavak s jasno izraženim dijelovima poštujući pravopisnu normu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čita dramski tekst i igrokaz poštujući naglaske i intonaciju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sudjeluje u raspravi i oblikuje plan rasprave te potkrepljuje stajalište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primjenjuje pravopisnu normu u skladu s prethodnim znanjem</w:t>
            </w:r>
          </w:p>
        </w:tc>
        <w:tc>
          <w:tcPr>
            <w:tcW w:w="2653" w:type="dxa"/>
            <w:shd w:val="clear" w:color="auto" w:fill="auto"/>
          </w:tcPr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B8281D">
              <w:rPr>
                <w:rFonts w:ascii="Calibri" w:hAnsi="Calibri"/>
                <w:sz w:val="17"/>
                <w:szCs w:val="17"/>
              </w:rPr>
              <w:t>uspoređuje monolog i dijalog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objašnjava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pravila uspješnog sporazumijevanja te </w:t>
            </w:r>
            <w:r>
              <w:rPr>
                <w:rFonts w:ascii="Calibri" w:hAnsi="Calibri"/>
                <w:sz w:val="17"/>
                <w:szCs w:val="17"/>
              </w:rPr>
              <w:t xml:space="preserve">sudjeluje u samostalnom govornom nastupu 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sudjeluje u stvara</w:t>
            </w:r>
            <w:r>
              <w:rPr>
                <w:rFonts w:ascii="Calibri" w:hAnsi="Calibri"/>
                <w:sz w:val="17"/>
                <w:szCs w:val="17"/>
              </w:rPr>
              <w:t xml:space="preserve">nju zajedničke priče te iznosi </w:t>
            </w:r>
            <w:r w:rsidRPr="00B8281D">
              <w:rPr>
                <w:rFonts w:ascii="Calibri" w:hAnsi="Calibri"/>
                <w:sz w:val="17"/>
                <w:szCs w:val="17"/>
              </w:rPr>
              <w:t>rješenja</w:t>
            </w:r>
            <w:r>
              <w:rPr>
                <w:rFonts w:ascii="Calibri" w:hAnsi="Calibri"/>
                <w:sz w:val="17"/>
                <w:szCs w:val="17"/>
              </w:rPr>
              <w:t xml:space="preserve"> uz pomoć učitelja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sastavlja obavijest</w:t>
            </w:r>
            <w:r>
              <w:rPr>
                <w:rFonts w:ascii="Calibri" w:hAnsi="Calibri"/>
                <w:sz w:val="17"/>
                <w:szCs w:val="17"/>
              </w:rPr>
              <w:t xml:space="preserve"> uz manja odstupanja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sastavlja izvješće</w:t>
            </w:r>
            <w:r>
              <w:rPr>
                <w:rFonts w:ascii="Calibri" w:hAnsi="Calibri"/>
                <w:sz w:val="17"/>
                <w:szCs w:val="17"/>
              </w:rPr>
              <w:t xml:space="preserve"> djelomično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poštujući kronološki slijed događaja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piše sastavak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B8281D">
              <w:rPr>
                <w:rFonts w:ascii="Calibri" w:hAnsi="Calibri"/>
                <w:sz w:val="17"/>
                <w:szCs w:val="17"/>
              </w:rPr>
              <w:t>poštujući pravopisnu normu</w:t>
            </w:r>
            <w:r>
              <w:rPr>
                <w:rFonts w:ascii="Calibri" w:hAnsi="Calibri"/>
                <w:sz w:val="17"/>
                <w:szCs w:val="17"/>
              </w:rPr>
              <w:t xml:space="preserve"> uz manja odstupanja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čita dramski tekst i igrokaz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 xml:space="preserve">* sudjeluje u raspravi i </w:t>
            </w:r>
            <w:r>
              <w:rPr>
                <w:rFonts w:ascii="Calibri" w:hAnsi="Calibri"/>
                <w:sz w:val="17"/>
                <w:szCs w:val="17"/>
              </w:rPr>
              <w:t>poštuje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plan rasprave 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B8281D">
              <w:rPr>
                <w:rFonts w:ascii="Calibri" w:hAnsi="Calibri"/>
                <w:sz w:val="17"/>
                <w:szCs w:val="17"/>
              </w:rPr>
              <w:t>primjenjuje pravopisnu normu u skladu s prethodnim znanjem</w:t>
            </w:r>
          </w:p>
        </w:tc>
        <w:tc>
          <w:tcPr>
            <w:tcW w:w="2653" w:type="dxa"/>
            <w:shd w:val="clear" w:color="auto" w:fill="auto"/>
          </w:tcPr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monolog i dijalog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pravila uspješnog sporazumije</w:t>
            </w:r>
            <w:r>
              <w:rPr>
                <w:rFonts w:ascii="Calibri" w:hAnsi="Calibri"/>
                <w:sz w:val="17"/>
                <w:szCs w:val="17"/>
              </w:rPr>
              <w:t>vanja te sudjeluje u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govornom nastupu </w:t>
            </w:r>
            <w:r>
              <w:rPr>
                <w:rFonts w:ascii="Calibri" w:hAnsi="Calibri"/>
                <w:sz w:val="17"/>
                <w:szCs w:val="17"/>
              </w:rPr>
              <w:t>uz pomoć učitelja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 xml:space="preserve">* sudjeluje u stvaranju zajedničke priče 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oblikuje kraću 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obavijest uz </w:t>
            </w:r>
            <w:r>
              <w:rPr>
                <w:rFonts w:ascii="Calibri" w:hAnsi="Calibri"/>
                <w:sz w:val="17"/>
                <w:szCs w:val="17"/>
              </w:rPr>
              <w:t>pomoć učitelja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izvješćuje o obavljenom zadatku uz manja odstupanja i prepoznaje važnost izvješćivanja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piše sastavak poštujući pravopisnu normu uz manja odstupanja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čita dramski tekst i igrokaz</w:t>
            </w:r>
            <w:r>
              <w:rPr>
                <w:rFonts w:ascii="Calibri" w:hAnsi="Calibri"/>
                <w:sz w:val="17"/>
                <w:szCs w:val="17"/>
              </w:rPr>
              <w:t xml:space="preserve"> uz manja odstupanja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sudjeluje u r</w:t>
            </w:r>
            <w:r>
              <w:rPr>
                <w:rFonts w:ascii="Calibri" w:hAnsi="Calibri"/>
                <w:sz w:val="17"/>
                <w:szCs w:val="17"/>
              </w:rPr>
              <w:t>aspravi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primjenjuje pravopisnu normu u skladu s prethodnim znanjem</w:t>
            </w:r>
            <w:r>
              <w:rPr>
                <w:rFonts w:ascii="Calibri" w:hAnsi="Calibri"/>
                <w:sz w:val="17"/>
                <w:szCs w:val="17"/>
              </w:rPr>
              <w:t xml:space="preserve"> uz pomoć učitelja</w:t>
            </w:r>
          </w:p>
        </w:tc>
        <w:tc>
          <w:tcPr>
            <w:tcW w:w="2653" w:type="dxa"/>
          </w:tcPr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>prepoznaje monolog i dijalog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prepoznaje pravila uspješnog sporazumijevanja te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sudjeluje u govornom nastupu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4D6243">
              <w:rPr>
                <w:rFonts w:ascii="Calibri" w:hAnsi="Calibri"/>
                <w:sz w:val="17"/>
                <w:szCs w:val="17"/>
              </w:rPr>
              <w:t>uz pomoć učitelja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sudjeluje u stvaranju zajedničke priče 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>oblikuje kraću obavijest</w:t>
            </w:r>
            <w:r>
              <w:rPr>
                <w:rFonts w:ascii="Calibri" w:hAnsi="Calibri"/>
                <w:sz w:val="17"/>
                <w:szCs w:val="17"/>
              </w:rPr>
              <w:t xml:space="preserve"> niti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 uz pomoć učitelja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izvješćuje o obavljenom zadatku i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prepoznaje važnost izvješćivanja 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piše sastavak poštujući pravopisnu normu </w:t>
            </w:r>
            <w:r>
              <w:rPr>
                <w:rFonts w:ascii="Calibri" w:hAnsi="Calibri"/>
                <w:sz w:val="17"/>
                <w:szCs w:val="17"/>
              </w:rPr>
              <w:t>niti uz pomoć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čita dramski tekst i igrokaz 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ne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 sudjeluje u raspravi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primjenjuje pravopisnu normu u skladu s prethodnim znanjem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4D6243">
              <w:rPr>
                <w:rFonts w:ascii="Calibri" w:hAnsi="Calibri"/>
                <w:sz w:val="17"/>
                <w:szCs w:val="17"/>
              </w:rPr>
              <w:t>uz pomoć učitelja</w:t>
            </w:r>
          </w:p>
        </w:tc>
      </w:tr>
      <w:tr w:rsidR="001A44D1" w:rsidRPr="00CD635F" w:rsidTr="00477E6B">
        <w:tc>
          <w:tcPr>
            <w:tcW w:w="2652" w:type="dxa"/>
            <w:vMerge w:val="restart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MEDIJSKA KULTURA</w:t>
            </w: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*sa</w:t>
            </w:r>
            <w:r>
              <w:rPr>
                <w:rFonts w:ascii="Calibri" w:hAnsi="Calibri"/>
                <w:sz w:val="17"/>
                <w:szCs w:val="17"/>
              </w:rPr>
              <w:t>mostalno komunicira s medijima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*samostalno raspravlja o radijskoj emisiji</w:t>
            </w:r>
            <w:r w:rsidRPr="00CD635F">
              <w:rPr>
                <w:rFonts w:ascii="Calibri" w:hAnsi="Calibri"/>
                <w:sz w:val="17"/>
                <w:szCs w:val="17"/>
              </w:rPr>
              <w:t>, samostalno zamjećuje zvučna izražajna sredstva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uz poticaj raspravlja o radijskoj emisiji 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i  zamjećuje zvučna izražajna sredstva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*Djelomično se koncentrira na gledanje filma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pomoću poticajnih </w:t>
            </w:r>
            <w:r w:rsidRPr="00CD635F">
              <w:rPr>
                <w:rFonts w:ascii="Calibri" w:hAnsi="Calibri"/>
                <w:sz w:val="17"/>
                <w:szCs w:val="17"/>
              </w:rPr>
              <w:t>pitanja raz</w:t>
            </w:r>
            <w:r>
              <w:rPr>
                <w:rFonts w:ascii="Calibri" w:hAnsi="Calibri"/>
                <w:sz w:val="17"/>
                <w:szCs w:val="17"/>
              </w:rPr>
              <w:t>govara o radijskoj emisiji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* pomoću </w:t>
            </w:r>
            <w:r>
              <w:rPr>
                <w:rFonts w:ascii="Calibri" w:hAnsi="Calibri"/>
                <w:sz w:val="17"/>
                <w:szCs w:val="17"/>
              </w:rPr>
              <w:t>poticajnih pitanja razgovara o radijskoj emisiji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>djelomično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potrebna pomoć u pronalaženju traženih podataka u dječjoj enciklopediji</w:t>
            </w:r>
          </w:p>
        </w:tc>
        <w:tc>
          <w:tcPr>
            <w:tcW w:w="2653" w:type="dxa"/>
          </w:tcPr>
          <w:p w:rsidR="001A44D1" w:rsidRPr="005817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5817D1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ni uz pomoć učitelja ne</w:t>
            </w:r>
            <w:r w:rsidRPr="005817D1">
              <w:rPr>
                <w:rFonts w:ascii="Calibri" w:hAnsi="Calibri"/>
                <w:sz w:val="17"/>
                <w:szCs w:val="17"/>
              </w:rPr>
              <w:t xml:space="preserve"> razgovara o radijskoj emisiji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5817D1">
              <w:rPr>
                <w:rFonts w:ascii="Calibri" w:hAnsi="Calibri"/>
                <w:sz w:val="17"/>
                <w:szCs w:val="17"/>
              </w:rPr>
              <w:t>*uvijek potrebna pomoć u pronalaženju traženih podataka u dječjoj enciklopediji</w:t>
            </w:r>
          </w:p>
        </w:tc>
      </w:tr>
      <w:tr w:rsidR="001A44D1" w:rsidRPr="00CD635F" w:rsidTr="00477E6B">
        <w:tc>
          <w:tcPr>
            <w:tcW w:w="2652" w:type="dxa"/>
            <w:vMerge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DD7F8E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povezuje ulogu glumca s njegovim vanjskim izgledom i izrazom lica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argumentira dječji film u usporedbi s animiranim crtanim i lutkarskim filmom te osmišljava priču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argumentira i kritički se osvrće na radijsku emisiju za djecu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primjenjuje pravilnu uporabu dječje enciklopedije služeći se kazalom i abecednim redom</w:t>
            </w:r>
          </w:p>
        </w:tc>
        <w:tc>
          <w:tcPr>
            <w:tcW w:w="2653" w:type="dxa"/>
            <w:shd w:val="clear" w:color="auto" w:fill="auto"/>
          </w:tcPr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uspoređuje dječji film 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s animiranim crtanim i lutkarskim filmom </w:t>
            </w:r>
            <w:r>
              <w:rPr>
                <w:rFonts w:ascii="Calibri" w:hAnsi="Calibri"/>
                <w:sz w:val="17"/>
                <w:szCs w:val="17"/>
              </w:rPr>
              <w:t>i analizira ga</w:t>
            </w:r>
          </w:p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analizira </w:t>
            </w:r>
            <w:r w:rsidRPr="00DD7F8E">
              <w:rPr>
                <w:rFonts w:ascii="Calibri" w:hAnsi="Calibri"/>
                <w:sz w:val="17"/>
                <w:szCs w:val="17"/>
              </w:rPr>
              <w:t>radijsku emisiju za djecu</w:t>
            </w:r>
            <w:r>
              <w:rPr>
                <w:rFonts w:ascii="Calibri" w:hAnsi="Calibri"/>
                <w:sz w:val="17"/>
                <w:szCs w:val="17"/>
              </w:rPr>
              <w:t xml:space="preserve"> te prepoznaje zvučna sredstva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i primjenjuje pravilnu uporabu dječje enciklopedije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DD7F8E">
              <w:rPr>
                <w:rFonts w:ascii="Calibri" w:hAnsi="Calibri"/>
                <w:sz w:val="17"/>
                <w:szCs w:val="17"/>
              </w:rPr>
              <w:t>* uspoređuje dječji film</w:t>
            </w:r>
            <w:r>
              <w:rPr>
                <w:rFonts w:ascii="Calibri" w:hAnsi="Calibri"/>
                <w:sz w:val="17"/>
                <w:szCs w:val="17"/>
              </w:rPr>
              <w:t xml:space="preserve"> u odnosu prema animiranom crtanom i lutkarskom filmu</w:t>
            </w:r>
          </w:p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objašnjava obilježja dječje radijske emisije 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DD7F8E">
              <w:rPr>
                <w:rFonts w:ascii="Calibri" w:hAnsi="Calibri"/>
                <w:sz w:val="17"/>
                <w:szCs w:val="17"/>
              </w:rPr>
              <w:t>primjenjuje pravilnu uporabu dječje enciklopedije</w:t>
            </w:r>
          </w:p>
        </w:tc>
        <w:tc>
          <w:tcPr>
            <w:tcW w:w="2653" w:type="dxa"/>
            <w:shd w:val="clear" w:color="auto" w:fill="auto"/>
          </w:tcPr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dječji film u odnosu prema animiranom crtanom i lutkarskom filmu</w:t>
            </w:r>
          </w:p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obilježja dječje radijske emisije </w:t>
            </w:r>
            <w:r>
              <w:rPr>
                <w:rFonts w:ascii="Calibri" w:hAnsi="Calibri"/>
                <w:sz w:val="17"/>
                <w:szCs w:val="17"/>
              </w:rPr>
              <w:t>uz povremeno vodstvo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DD7F8E">
              <w:rPr>
                <w:rFonts w:ascii="Calibri" w:hAnsi="Calibri"/>
                <w:sz w:val="17"/>
                <w:szCs w:val="17"/>
              </w:rPr>
              <w:t>* primjenjuje pravilnu uporabu dječje enciklopedije</w:t>
            </w:r>
            <w:r>
              <w:rPr>
                <w:rFonts w:ascii="Calibri" w:hAnsi="Calibri"/>
                <w:sz w:val="17"/>
                <w:szCs w:val="17"/>
              </w:rPr>
              <w:t xml:space="preserve"> uz pomoć učitelja</w:t>
            </w:r>
          </w:p>
        </w:tc>
        <w:tc>
          <w:tcPr>
            <w:tcW w:w="2653" w:type="dxa"/>
          </w:tcPr>
          <w:p w:rsidR="001A44D1" w:rsidRPr="0050361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50361E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50361E">
              <w:rPr>
                <w:rFonts w:ascii="Calibri" w:hAnsi="Calibri"/>
                <w:sz w:val="17"/>
                <w:szCs w:val="17"/>
              </w:rPr>
              <w:t>prepoznaje dječji film u odnosu prema animiranom crtanom i lutkarskom filmu</w:t>
            </w:r>
          </w:p>
          <w:p w:rsidR="001A44D1" w:rsidRPr="0050361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50361E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ne</w:t>
            </w:r>
            <w:r w:rsidRPr="0050361E">
              <w:rPr>
                <w:rFonts w:ascii="Calibri" w:hAnsi="Calibri"/>
                <w:sz w:val="17"/>
                <w:szCs w:val="17"/>
              </w:rPr>
              <w:t xml:space="preserve"> prepoznaje obilježja dječje radijske emisije  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50361E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ne </w:t>
            </w:r>
            <w:r w:rsidRPr="0050361E">
              <w:rPr>
                <w:rFonts w:ascii="Calibri" w:hAnsi="Calibri"/>
                <w:sz w:val="17"/>
                <w:szCs w:val="17"/>
              </w:rPr>
              <w:t xml:space="preserve"> primjenjuje pravilnu uporabu dječje enciklopedije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50361E">
              <w:rPr>
                <w:rFonts w:ascii="Calibri" w:hAnsi="Calibri"/>
                <w:sz w:val="17"/>
                <w:szCs w:val="17"/>
              </w:rPr>
              <w:t>uz pomoć učitelja</w:t>
            </w:r>
          </w:p>
        </w:tc>
      </w:tr>
      <w:tr w:rsidR="001A44D1" w:rsidRPr="00CD635F" w:rsidTr="00477E6B">
        <w:tc>
          <w:tcPr>
            <w:tcW w:w="2652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LEKTIRA</w:t>
            </w:r>
          </w:p>
        </w:tc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vrlo razvijen interes za čitanje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izrazito je marljiv na satovima lektire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samoinicijativno i uspješno sudjeluje u raspravama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uzorno vodi bilješke i kvalitetno izvrši svaki postavljeni zadatak (analizu, prikaz, osvrt,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esej, portret, </w:t>
            </w:r>
            <w:proofErr w:type="spellStart"/>
            <w:r w:rsidRPr="00CD635F">
              <w:rPr>
                <w:rFonts w:ascii="Calibri" w:hAnsi="Calibri"/>
                <w:sz w:val="17"/>
                <w:szCs w:val="17"/>
              </w:rPr>
              <w:t>plakat..</w:t>
            </w:r>
            <w:proofErr w:type="spellEnd"/>
            <w:r w:rsidRPr="00CD635F">
              <w:rPr>
                <w:rFonts w:ascii="Calibri" w:hAnsi="Calibri"/>
                <w:sz w:val="17"/>
                <w:szCs w:val="17"/>
              </w:rPr>
              <w:t>.)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izvrsno interpretira i analizira djelo na svim zadanim razinama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čita više od zadanog plana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pročita svako zadano djelo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dobro vodi bilješke o pročitanim djelima i savjesno rješava ostale tipove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sudjeluje u raspravama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su mu potrebna dodatna objašnjenja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ponekad je nesiguran u ispravnost svojih zaključaka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ponekad čita površno, bez razumijevanja ili necjelovito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slabo razvijen interes za čitanje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ne poštuje postavljene rokove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bi</w:t>
            </w:r>
            <w:r>
              <w:rPr>
                <w:rFonts w:ascii="Calibri" w:hAnsi="Calibri"/>
                <w:sz w:val="17"/>
                <w:szCs w:val="17"/>
              </w:rPr>
              <w:t>lješke su necjelovite i kratke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rijetko iznosi svoje mišljenje, uvijek na poticaj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dnevnik vođenja lektire djelomično sadržava sve sastavnice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uglavnom čita površno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ne poštuje zadane rokove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samo pročita djelo, a ne donese zadatke u vezi s pročitanim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nesamostalan je u pisanju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teško uočava odnose u djelu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potrebno ga je stalno poticati i podsjećati na čitanje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dnevnik vođenja lektire nepotpun 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</w:tcPr>
          <w:p w:rsidR="001A44D1" w:rsidRPr="00C1462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čita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lektirna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djela</w:t>
            </w:r>
          </w:p>
          <w:p w:rsidR="001A44D1" w:rsidRPr="00C1462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C14625">
              <w:rPr>
                <w:rFonts w:ascii="Calibri" w:hAnsi="Calibri"/>
                <w:sz w:val="17"/>
                <w:szCs w:val="17"/>
              </w:rPr>
              <w:t>ne poštuje zadane rokove</w:t>
            </w:r>
          </w:p>
          <w:p w:rsidR="001A44D1" w:rsidRPr="00C1462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14625">
              <w:rPr>
                <w:rFonts w:ascii="Calibri" w:hAnsi="Calibri"/>
                <w:sz w:val="17"/>
                <w:szCs w:val="17"/>
              </w:rPr>
              <w:t>* nesamostalan je u pisanju zadataka</w:t>
            </w:r>
          </w:p>
          <w:p w:rsidR="001A44D1" w:rsidRPr="00C1462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</w:t>
            </w:r>
            <w:r w:rsidRPr="00C14625">
              <w:rPr>
                <w:rFonts w:ascii="Calibri" w:hAnsi="Calibri"/>
                <w:sz w:val="17"/>
                <w:szCs w:val="17"/>
              </w:rPr>
              <w:t xml:space="preserve"> uočava odnose u djelu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14625">
              <w:rPr>
                <w:rFonts w:ascii="Calibri" w:hAnsi="Calibri"/>
                <w:sz w:val="17"/>
                <w:szCs w:val="17"/>
              </w:rPr>
              <w:t>* potrebno ga je stalno poticati i podsjećati na čitanje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nema dnevnik vođenja lektire</w:t>
            </w:r>
          </w:p>
        </w:tc>
      </w:tr>
      <w:tr w:rsidR="001A44D1" w:rsidRPr="00CD635F" w:rsidTr="00477E6B">
        <w:tc>
          <w:tcPr>
            <w:tcW w:w="2652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DOMAĆA ZADAĆA</w:t>
            </w:r>
          </w:p>
        </w:tc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</w:t>
            </w:r>
            <w:r w:rsidRPr="00CD635F">
              <w:rPr>
                <w:rFonts w:ascii="Calibri" w:hAnsi="Calibri"/>
                <w:sz w:val="17"/>
                <w:szCs w:val="17"/>
              </w:rPr>
              <w:t>amostalno primjenjuje stečena znanja iz hrv. jeziku u pisanju  i radu,redovito, uredno i točno izvršava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</w:t>
            </w:r>
            <w:r w:rsidRPr="00CD635F">
              <w:rPr>
                <w:rFonts w:ascii="Calibri" w:hAnsi="Calibri"/>
                <w:sz w:val="17"/>
                <w:szCs w:val="17"/>
              </w:rPr>
              <w:t>otrebna manja pomoć u izvršavanju, uglavnom točne i uredne zadaće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r</w:t>
            </w:r>
            <w:r w:rsidRPr="00CD635F">
              <w:rPr>
                <w:rFonts w:ascii="Calibri" w:hAnsi="Calibri"/>
                <w:sz w:val="17"/>
                <w:szCs w:val="17"/>
              </w:rPr>
              <w:t>ješava zadaće uz pomoć roditelja, ne pridaje pozornost urednom izvršavanju zadataka, neredovit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z</w:t>
            </w:r>
            <w:r w:rsidRPr="00CD635F">
              <w:rPr>
                <w:rFonts w:ascii="Calibri" w:hAnsi="Calibri"/>
                <w:sz w:val="17"/>
                <w:szCs w:val="17"/>
              </w:rPr>
              <w:t>adaće nepotpune i netočne, ali uredne</w:t>
            </w:r>
          </w:p>
        </w:tc>
        <w:tc>
          <w:tcPr>
            <w:tcW w:w="2653" w:type="dxa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piše domaće zadaće</w:t>
            </w:r>
          </w:p>
        </w:tc>
      </w:tr>
    </w:tbl>
    <w:p w:rsidR="001A44D1" w:rsidRDefault="001A44D1" w:rsidP="001A44D1">
      <w:pPr>
        <w:rPr>
          <w:rFonts w:ascii="Calibri" w:hAnsi="Calibri"/>
        </w:rPr>
      </w:pPr>
    </w:p>
    <w:p w:rsidR="001A44D1" w:rsidRPr="00323E1E" w:rsidRDefault="001A44D1" w:rsidP="001A44D1">
      <w:pPr>
        <w:rPr>
          <w:rFonts w:ascii="Calibri" w:hAnsi="Calibri"/>
        </w:rPr>
      </w:pPr>
    </w:p>
    <w:p w:rsidR="001A44D1" w:rsidRDefault="001A44D1" w:rsidP="001A44D1">
      <w:pPr>
        <w:pStyle w:val="Tijeloteksta3"/>
        <w:jc w:val="both"/>
        <w:rPr>
          <w:bCs w:val="0"/>
          <w:szCs w:val="24"/>
        </w:rPr>
      </w:pPr>
    </w:p>
    <w:p w:rsidR="001A44D1" w:rsidRPr="0021401F" w:rsidRDefault="001A44D1" w:rsidP="001A44D1">
      <w:pPr>
        <w:pStyle w:val="Tijeloteksta3"/>
        <w:jc w:val="both"/>
        <w:rPr>
          <w:rFonts w:ascii="Calibri" w:hAnsi="Calibri"/>
          <w:b/>
          <w:bCs w:val="0"/>
          <w:i/>
          <w:sz w:val="17"/>
          <w:szCs w:val="17"/>
        </w:rPr>
      </w:pPr>
      <w:r w:rsidRPr="0021401F">
        <w:rPr>
          <w:rFonts w:ascii="Calibri" w:hAnsi="Calibri"/>
          <w:b/>
          <w:bCs w:val="0"/>
          <w:i/>
          <w:sz w:val="17"/>
          <w:szCs w:val="17"/>
        </w:rPr>
        <w:t>NAPOMENA:</w:t>
      </w:r>
    </w:p>
    <w:p w:rsidR="001A44D1" w:rsidRPr="0021401F" w:rsidRDefault="001A44D1" w:rsidP="001A44D1">
      <w:pPr>
        <w:pStyle w:val="Tijeloteksta3"/>
        <w:jc w:val="both"/>
        <w:rPr>
          <w:rFonts w:ascii="Calibri" w:hAnsi="Calibri" w:cs="Arial"/>
          <w:b/>
          <w:i/>
          <w:sz w:val="17"/>
          <w:szCs w:val="17"/>
        </w:rPr>
      </w:pPr>
      <w:r w:rsidRPr="0021401F">
        <w:rPr>
          <w:rFonts w:ascii="Calibri" w:hAnsi="Calibri" w:cs="Arial"/>
          <w:b/>
          <w:i/>
          <w:sz w:val="17"/>
          <w:szCs w:val="17"/>
        </w:rPr>
        <w:t xml:space="preserve"> *Ukoliko učenik 3 puta ne napiše domaću zadaću (dobije 3 minusa) u mjesec dana, evidentira se negativna ocjena.</w:t>
      </w:r>
    </w:p>
    <w:p w:rsidR="001A44D1" w:rsidRPr="0021401F" w:rsidRDefault="001A44D1" w:rsidP="001A44D1">
      <w:pPr>
        <w:rPr>
          <w:rFonts w:ascii="Calibri" w:hAnsi="Calibri"/>
          <w:b/>
          <w:i/>
          <w:sz w:val="17"/>
          <w:szCs w:val="17"/>
        </w:rPr>
      </w:pPr>
      <w:r w:rsidRPr="0021401F">
        <w:rPr>
          <w:rFonts w:ascii="Calibri" w:hAnsi="Calibri"/>
          <w:b/>
          <w:i/>
          <w:sz w:val="17"/>
          <w:szCs w:val="17"/>
        </w:rPr>
        <w:t>*Prema međusobnom dogovoru učitelja, komponenta ČITANJE iz elemenata praćenja, se brojčano ocjenjuje u  rubriku imenika kao sastavnica JEZIČNOG IZRAŽAVANJA I STVARANJA – USMENO, dok se pisani ispiti čitanja s razumijevanjem, ocjenjuju u  rubriku imenika kao sastavnica JEZIČNOG IZRAŽAVANJA I STVARANJA – PISANO</w:t>
      </w:r>
    </w:p>
    <w:p w:rsidR="001A44D1" w:rsidRDefault="001A44D1" w:rsidP="001A44D1">
      <w:pPr>
        <w:rPr>
          <w:rStyle w:val="Naglaeno"/>
          <w:rFonts w:ascii="Calibri" w:hAnsi="Calibri"/>
          <w:i/>
          <w:sz w:val="17"/>
          <w:szCs w:val="17"/>
        </w:rPr>
      </w:pPr>
      <w:r w:rsidRPr="0021401F">
        <w:rPr>
          <w:rFonts w:ascii="Calibri" w:hAnsi="Calibri"/>
          <w:i/>
          <w:sz w:val="17"/>
          <w:szCs w:val="17"/>
        </w:rPr>
        <w:t>*</w:t>
      </w:r>
      <w:r w:rsidRPr="0021401F">
        <w:rPr>
          <w:rStyle w:val="Naglaeno"/>
          <w:rFonts w:ascii="Calibri" w:hAnsi="Calibri"/>
          <w:i/>
          <w:sz w:val="17"/>
          <w:szCs w:val="17"/>
        </w:rPr>
        <w:t xml:space="preserve">Svi radovi koje učenici potpišu kao svoje, a prepisani su iz ˝Vodiča kroz lektiru˝, s </w:t>
      </w:r>
      <w:proofErr w:type="spellStart"/>
      <w:r w:rsidRPr="0021401F">
        <w:rPr>
          <w:rStyle w:val="Naglaeno"/>
          <w:rFonts w:ascii="Calibri" w:hAnsi="Calibri"/>
          <w:i/>
          <w:sz w:val="17"/>
          <w:szCs w:val="17"/>
        </w:rPr>
        <w:t>interneta</w:t>
      </w:r>
      <w:proofErr w:type="spellEnd"/>
      <w:r w:rsidRPr="0021401F">
        <w:rPr>
          <w:rStyle w:val="Naglaeno"/>
          <w:rFonts w:ascii="Calibri" w:hAnsi="Calibri"/>
          <w:i/>
          <w:sz w:val="17"/>
          <w:szCs w:val="17"/>
        </w:rPr>
        <w:t xml:space="preserve"> ili od drugih učenika, kao i oni koji su potpuno nesamostalno napisani (koje im netko drugi napiše, a oni samo svojim rukopisom prepišu) neće biti pozitivno ocijenjeni!</w:t>
      </w:r>
    </w:p>
    <w:p w:rsidR="001A44D1" w:rsidRPr="00A943B0" w:rsidRDefault="001A44D1" w:rsidP="001A44D1">
      <w:pPr>
        <w:pStyle w:val="Podnoje"/>
        <w:tabs>
          <w:tab w:val="clear" w:pos="4703"/>
          <w:tab w:val="clear" w:pos="9406"/>
        </w:tabs>
        <w:rPr>
          <w:rFonts w:ascii="Calibri" w:hAnsi="Calibri" w:cs="Arial"/>
          <w:b/>
          <w:i/>
          <w:sz w:val="17"/>
          <w:szCs w:val="17"/>
        </w:rPr>
      </w:pPr>
      <w:r w:rsidRPr="00A943B0">
        <w:rPr>
          <w:rFonts w:ascii="Calibri" w:hAnsi="Calibri"/>
          <w:b/>
          <w:sz w:val="17"/>
          <w:szCs w:val="17"/>
        </w:rPr>
        <w:t>*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</w:t>
      </w:r>
      <w:r>
        <w:rPr>
          <w:rFonts w:ascii="Calibri" w:hAnsi="Calibri" w:cs="Arial"/>
          <w:b/>
          <w:i/>
          <w:sz w:val="17"/>
          <w:szCs w:val="17"/>
        </w:rPr>
        <w:t>Poučena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iskustvom doživljenim u ne vraćanju, neprikladnom tretiranju, zametanju pa čak i kidanju određenih testova, a ograničeni obvezom čuvanja pisanih provjera-ispita znanja u školi u roku jedne školske godine </w:t>
      </w:r>
      <w:r>
        <w:rPr>
          <w:rFonts w:ascii="Calibri" w:hAnsi="Calibri" w:cs="Arial"/>
          <w:b/>
          <w:i/>
          <w:sz w:val="17"/>
          <w:szCs w:val="17"/>
        </w:rPr>
        <w:t>sve pisane provjere i ispite znanja učitelj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ica neće slati </w:t>
      </w:r>
      <w:proofErr w:type="spellStart"/>
      <w:r w:rsidRPr="00A943B0">
        <w:rPr>
          <w:rFonts w:ascii="Calibri" w:hAnsi="Calibri" w:cs="Arial"/>
          <w:b/>
          <w:i/>
          <w:sz w:val="17"/>
          <w:szCs w:val="17"/>
        </w:rPr>
        <w:t>raditeljima</w:t>
      </w:r>
      <w:proofErr w:type="spellEnd"/>
      <w:r w:rsidRPr="00A943B0">
        <w:rPr>
          <w:rFonts w:ascii="Calibri" w:hAnsi="Calibri" w:cs="Arial"/>
          <w:b/>
          <w:i/>
          <w:sz w:val="17"/>
          <w:szCs w:val="17"/>
        </w:rPr>
        <w:t xml:space="preserve"> kući na uv</w:t>
      </w:r>
      <w:r>
        <w:rPr>
          <w:rFonts w:ascii="Calibri" w:hAnsi="Calibri" w:cs="Arial"/>
          <w:b/>
          <w:i/>
          <w:sz w:val="17"/>
          <w:szCs w:val="17"/>
        </w:rPr>
        <w:t>id</w:t>
      </w:r>
      <w:r w:rsidRPr="00A943B0">
        <w:rPr>
          <w:rFonts w:ascii="Calibri" w:hAnsi="Calibri" w:cs="Arial"/>
          <w:b/>
          <w:i/>
          <w:sz w:val="17"/>
          <w:szCs w:val="17"/>
        </w:rPr>
        <w:t>. Roditelj na individualn</w:t>
      </w:r>
      <w:r>
        <w:rPr>
          <w:rFonts w:ascii="Calibri" w:hAnsi="Calibri" w:cs="Arial"/>
          <w:b/>
          <w:i/>
          <w:sz w:val="17"/>
          <w:szCs w:val="17"/>
        </w:rPr>
        <w:t>im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informacij</w:t>
      </w:r>
      <w:r>
        <w:rPr>
          <w:rFonts w:ascii="Calibri" w:hAnsi="Calibri" w:cs="Arial"/>
          <w:b/>
          <w:i/>
          <w:sz w:val="17"/>
          <w:szCs w:val="17"/>
        </w:rPr>
        <w:t>ama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o učeniku može tražiti n</w:t>
      </w:r>
      <w:r>
        <w:rPr>
          <w:rFonts w:ascii="Calibri" w:hAnsi="Calibri" w:cs="Arial"/>
          <w:b/>
          <w:i/>
          <w:sz w:val="17"/>
          <w:szCs w:val="17"/>
        </w:rPr>
        <w:t xml:space="preserve">a uvid original pisane provjere </w:t>
      </w:r>
      <w:r w:rsidRPr="00A943B0">
        <w:rPr>
          <w:rFonts w:ascii="Calibri" w:hAnsi="Calibri" w:cs="Arial"/>
          <w:b/>
          <w:i/>
          <w:sz w:val="17"/>
          <w:szCs w:val="17"/>
        </w:rPr>
        <w:t>ispita znanja.</w:t>
      </w: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Pr="001A44D1" w:rsidRDefault="001A44D1" w:rsidP="001A44D1">
      <w:pPr>
        <w:jc w:val="center"/>
        <w:rPr>
          <w:rFonts w:ascii="Calibri" w:hAnsi="Calibri"/>
          <w:b/>
          <w:sz w:val="44"/>
          <w:szCs w:val="17"/>
        </w:rPr>
      </w:pPr>
      <w:r w:rsidRPr="001A44D1">
        <w:rPr>
          <w:rFonts w:ascii="Calibri" w:hAnsi="Calibri"/>
          <w:b/>
          <w:sz w:val="44"/>
          <w:szCs w:val="17"/>
        </w:rPr>
        <w:t xml:space="preserve">MATEMATIKA </w:t>
      </w:r>
      <w:r>
        <w:rPr>
          <w:rFonts w:ascii="Calibri" w:hAnsi="Calibri"/>
          <w:b/>
          <w:sz w:val="44"/>
          <w:szCs w:val="17"/>
        </w:rPr>
        <w:t>-</w:t>
      </w:r>
      <w:r w:rsidRPr="001A44D1">
        <w:rPr>
          <w:rFonts w:ascii="Calibri" w:hAnsi="Calibri"/>
          <w:b/>
          <w:sz w:val="44"/>
          <w:szCs w:val="17"/>
        </w:rPr>
        <w:t xml:space="preserve"> 3. RAZRED</w:t>
      </w: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tbl>
      <w:tblPr>
        <w:tblpPr w:leftFromText="180" w:rightFromText="180" w:vertAnchor="page" w:horzAnchor="margin" w:tblpY="1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2855"/>
        <w:gridCol w:w="2947"/>
        <w:gridCol w:w="2675"/>
        <w:gridCol w:w="2682"/>
        <w:gridCol w:w="3177"/>
      </w:tblGrid>
      <w:tr w:rsidR="001A44D1" w:rsidRPr="00950B80" w:rsidTr="00477E6B">
        <w:trPr>
          <w:trHeight w:val="286"/>
        </w:trPr>
        <w:tc>
          <w:tcPr>
            <w:tcW w:w="1569" w:type="dxa"/>
            <w:shd w:val="clear" w:color="auto" w:fill="auto"/>
            <w:vAlign w:val="center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SASTAVNICE</w:t>
            </w: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PRAĆENJA</w:t>
            </w:r>
          </w:p>
        </w:tc>
        <w:tc>
          <w:tcPr>
            <w:tcW w:w="2857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ODLIČAN(5)</w:t>
            </w:r>
          </w:p>
        </w:tc>
        <w:tc>
          <w:tcPr>
            <w:tcW w:w="2949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VRLO DOBAR(4)</w:t>
            </w:r>
          </w:p>
        </w:tc>
        <w:tc>
          <w:tcPr>
            <w:tcW w:w="2677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DOBAR (3)</w:t>
            </w:r>
          </w:p>
        </w:tc>
        <w:tc>
          <w:tcPr>
            <w:tcW w:w="2684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DOVOLJAN(2)</w:t>
            </w:r>
          </w:p>
        </w:tc>
        <w:tc>
          <w:tcPr>
            <w:tcW w:w="3180" w:type="dxa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NEDOVOLJAN (1)</w:t>
            </w:r>
          </w:p>
        </w:tc>
      </w:tr>
      <w:tr w:rsidR="001A44D1" w:rsidRPr="00950B80" w:rsidTr="00477E6B">
        <w:trPr>
          <w:trHeight w:val="2516"/>
        </w:trPr>
        <w:tc>
          <w:tcPr>
            <w:tcW w:w="1569" w:type="dxa"/>
            <w:shd w:val="clear" w:color="auto" w:fill="auto"/>
            <w:vAlign w:val="center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USMENO</w:t>
            </w:r>
          </w:p>
        </w:tc>
        <w:tc>
          <w:tcPr>
            <w:tcW w:w="2857" w:type="dxa"/>
            <w:shd w:val="clear" w:color="auto" w:fill="auto"/>
          </w:tcPr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EA0043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950B80">
              <w:rPr>
                <w:rFonts w:ascii="Calibri" w:hAnsi="Calibri" w:cs="Arial"/>
                <w:sz w:val="17"/>
                <w:szCs w:val="17"/>
              </w:rPr>
              <w:t>izrazito točno, logično, temeljito, opširno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argumentirano</w:t>
            </w:r>
            <w:r>
              <w:rPr>
                <w:rFonts w:ascii="Calibri" w:hAnsi="Calibri" w:cs="Arial"/>
                <w:sz w:val="17"/>
                <w:szCs w:val="17"/>
              </w:rPr>
              <w:t xml:space="preserve"> obrazlaže matematička pravila i zakonitosti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l</w:t>
            </w:r>
            <w:r w:rsidRPr="00950B80">
              <w:rPr>
                <w:rFonts w:ascii="Calibri" w:hAnsi="Calibri" w:cs="Arial"/>
                <w:sz w:val="17"/>
                <w:szCs w:val="17"/>
              </w:rPr>
              <w:t>ako usvaja ma</w:t>
            </w:r>
            <w:r>
              <w:rPr>
                <w:rFonts w:ascii="Calibri" w:hAnsi="Calibri" w:cs="Arial"/>
                <w:sz w:val="17"/>
                <w:szCs w:val="17"/>
              </w:rPr>
              <w:t>tematičke pojmove i zakonitosti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te ih brzo, točno i</w:t>
            </w:r>
            <w:r>
              <w:rPr>
                <w:rFonts w:ascii="Calibri" w:hAnsi="Calibri" w:cs="Arial"/>
                <w:sz w:val="17"/>
                <w:szCs w:val="17"/>
              </w:rPr>
              <w:t xml:space="preserve"> samostalno primjenjuje u radu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l</w:t>
            </w:r>
            <w:r w:rsidRPr="00950B80">
              <w:rPr>
                <w:rFonts w:ascii="Calibri" w:hAnsi="Calibri" w:cs="Arial"/>
                <w:sz w:val="17"/>
                <w:szCs w:val="17"/>
              </w:rPr>
              <w:t>ogički povezuje nastav</w:t>
            </w:r>
            <w:r>
              <w:rPr>
                <w:rFonts w:ascii="Calibri" w:hAnsi="Calibri" w:cs="Arial"/>
                <w:sz w:val="17"/>
                <w:szCs w:val="17"/>
              </w:rPr>
              <w:t>ne sadržaje i postavlja problem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n</w:t>
            </w:r>
            <w:r w:rsidRPr="00950B80">
              <w:rPr>
                <w:rFonts w:ascii="Calibri" w:hAnsi="Calibri" w:cs="Arial"/>
                <w:sz w:val="17"/>
                <w:szCs w:val="17"/>
              </w:rPr>
              <w:t>ovi sadržaji na njega djeluju izazovno</w:t>
            </w:r>
          </w:p>
        </w:tc>
        <w:tc>
          <w:tcPr>
            <w:tcW w:w="2949" w:type="dxa"/>
            <w:shd w:val="clear" w:color="auto" w:fill="auto"/>
          </w:tcPr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točno, logično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i s razumijevanjem</w:t>
            </w:r>
            <w:r>
              <w:rPr>
                <w:rFonts w:ascii="Calibri" w:hAnsi="Calibri" w:cs="Arial"/>
                <w:sz w:val="17"/>
                <w:szCs w:val="17"/>
              </w:rPr>
              <w:t xml:space="preserve"> obrazlaže matematička pravila i zakonitosti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uz manje poteškoće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usvaja matematičke pojmove i  obja</w:t>
            </w:r>
            <w:r>
              <w:rPr>
                <w:rFonts w:ascii="Calibri" w:hAnsi="Calibri" w:cs="Arial"/>
                <w:sz w:val="17"/>
                <w:szCs w:val="17"/>
              </w:rPr>
              <w:t>šnjava matematičke zakonitosti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u</w:t>
            </w:r>
            <w:r w:rsidRPr="00950B80">
              <w:rPr>
                <w:rFonts w:ascii="Calibri" w:hAnsi="Calibri" w:cs="Arial"/>
                <w:sz w:val="17"/>
                <w:szCs w:val="17"/>
              </w:rPr>
              <w:t>mjereno brzo, točno i samostalno rje</w:t>
            </w:r>
            <w:r>
              <w:rPr>
                <w:rFonts w:ascii="Calibri" w:hAnsi="Calibri" w:cs="Arial"/>
                <w:sz w:val="17"/>
                <w:szCs w:val="17"/>
              </w:rPr>
              <w:t>šava zadatke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77" w:type="dxa"/>
            <w:shd w:val="clear" w:color="auto" w:fill="auto"/>
          </w:tcPr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061E03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950B80">
              <w:rPr>
                <w:rFonts w:ascii="Calibri" w:hAnsi="Calibri" w:cs="Arial"/>
                <w:sz w:val="17"/>
                <w:szCs w:val="17"/>
              </w:rPr>
              <w:t>djelomično logično i uvjerljivo, nepotpuno i nedorečeno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iznosi matematička pravila i zakonitosti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znanje se temelji na sadržajima zapamćenim na satu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r</w:t>
            </w:r>
            <w:r w:rsidRPr="00950B80">
              <w:rPr>
                <w:rFonts w:ascii="Calibri" w:hAnsi="Calibri" w:cs="Arial"/>
                <w:sz w:val="17"/>
                <w:szCs w:val="17"/>
              </w:rPr>
              <w:t>azumije uglavnom samo osnovne matematičke sadržaje i zakonitosti, ali ih samo uz poticaj primjenju</w:t>
            </w:r>
            <w:r>
              <w:rPr>
                <w:rFonts w:ascii="Calibri" w:hAnsi="Calibri" w:cs="Arial"/>
                <w:sz w:val="17"/>
                <w:szCs w:val="17"/>
              </w:rPr>
              <w:t>je u radu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z</w:t>
            </w:r>
            <w:r w:rsidRPr="00950B80">
              <w:rPr>
                <w:rFonts w:ascii="Calibri" w:hAnsi="Calibri" w:cs="Arial"/>
                <w:sz w:val="17"/>
                <w:szCs w:val="17"/>
              </w:rPr>
              <w:t>adatke rješava polako i uz učiteljevu pomoć točno</w:t>
            </w: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84" w:type="dxa"/>
            <w:shd w:val="clear" w:color="auto" w:fill="auto"/>
          </w:tcPr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950B80">
              <w:rPr>
                <w:rFonts w:ascii="Calibri" w:hAnsi="Calibri" w:cs="Arial"/>
                <w:sz w:val="17"/>
                <w:szCs w:val="17"/>
              </w:rPr>
              <w:t>nepotpuno, površno i s pogr</w:t>
            </w:r>
            <w:r>
              <w:rPr>
                <w:rFonts w:ascii="Calibri" w:hAnsi="Calibri" w:cs="Arial"/>
                <w:sz w:val="17"/>
                <w:szCs w:val="17"/>
              </w:rPr>
              <w:t>j</w:t>
            </w:r>
            <w:r w:rsidRPr="00950B80">
              <w:rPr>
                <w:rFonts w:ascii="Calibri" w:hAnsi="Calibri" w:cs="Arial"/>
                <w:sz w:val="17"/>
                <w:szCs w:val="17"/>
              </w:rPr>
              <w:t>eškama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iznosi matematička pravila i zakonitosti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t</w:t>
            </w:r>
            <w:r w:rsidRPr="00950B80">
              <w:rPr>
                <w:rFonts w:ascii="Calibri" w:hAnsi="Calibri" w:cs="Arial"/>
                <w:sz w:val="17"/>
                <w:szCs w:val="17"/>
              </w:rPr>
              <w:t>eže usvaja mat</w:t>
            </w:r>
            <w:r>
              <w:rPr>
                <w:rFonts w:ascii="Calibri" w:hAnsi="Calibri" w:cs="Arial"/>
                <w:sz w:val="17"/>
                <w:szCs w:val="17"/>
              </w:rPr>
              <w:t>ematičke pojmove  i zakonitosti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z</w:t>
            </w:r>
            <w:r w:rsidRPr="00950B80">
              <w:rPr>
                <w:rFonts w:ascii="Calibri" w:hAnsi="Calibri" w:cs="Arial"/>
                <w:sz w:val="17"/>
                <w:szCs w:val="17"/>
              </w:rPr>
              <w:t>adatke rješava sporo, pravi pogr</w:t>
            </w:r>
            <w:r>
              <w:rPr>
                <w:rFonts w:ascii="Calibri" w:hAnsi="Calibri" w:cs="Arial"/>
                <w:sz w:val="17"/>
                <w:szCs w:val="17"/>
              </w:rPr>
              <w:t>j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eške, ali uz  </w:t>
            </w:r>
            <w:r>
              <w:rPr>
                <w:rFonts w:ascii="Calibri" w:hAnsi="Calibri" w:cs="Arial"/>
                <w:sz w:val="17"/>
                <w:szCs w:val="17"/>
              </w:rPr>
              <w:t>učiteljevu pomoć ipak uspijeva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znanje nije dovoljno usvojeno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pa ga primjenjuje sporo, nesigurno i površno</w:t>
            </w:r>
          </w:p>
        </w:tc>
        <w:tc>
          <w:tcPr>
            <w:tcW w:w="3180" w:type="dxa"/>
          </w:tcPr>
          <w:p w:rsidR="001A44D1" w:rsidRPr="00061E03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061E03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nije usvojio pa ne iznosi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 matematička pravila i zakonitosti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niti uz pomoć učitelja</w:t>
            </w:r>
          </w:p>
          <w:p w:rsidR="001A44D1" w:rsidRPr="00061E03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nije usvojio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 matematičke pojmove  i zakonitosti</w:t>
            </w:r>
          </w:p>
          <w:p w:rsidR="001A44D1" w:rsidRPr="00061E03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061E03">
              <w:rPr>
                <w:rFonts w:ascii="Calibri" w:hAnsi="Calibri" w:cs="Arial"/>
                <w:sz w:val="17"/>
                <w:szCs w:val="17"/>
              </w:rPr>
              <w:t xml:space="preserve">* zadatke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rješava </w:t>
            </w:r>
            <w:r>
              <w:rPr>
                <w:rFonts w:ascii="Calibri" w:hAnsi="Calibri" w:cs="Arial"/>
                <w:sz w:val="17"/>
                <w:szCs w:val="17"/>
              </w:rPr>
              <w:t>niti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 uz</w:t>
            </w:r>
            <w:r>
              <w:rPr>
                <w:rFonts w:ascii="Calibri" w:hAnsi="Calibri" w:cs="Arial"/>
                <w:sz w:val="17"/>
                <w:szCs w:val="17"/>
              </w:rPr>
              <w:t xml:space="preserve">  učiteljevu pomoć 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znanje nije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 usvojeno pa ga </w:t>
            </w:r>
            <w:r>
              <w:rPr>
                <w:rFonts w:ascii="Calibri" w:hAnsi="Calibri" w:cs="Arial"/>
                <w:sz w:val="17"/>
                <w:szCs w:val="17"/>
              </w:rPr>
              <w:t>ne može ni pr</w:t>
            </w:r>
            <w:r w:rsidRPr="00061E03">
              <w:rPr>
                <w:rFonts w:ascii="Calibri" w:hAnsi="Calibri" w:cs="Arial"/>
                <w:sz w:val="17"/>
                <w:szCs w:val="17"/>
              </w:rPr>
              <w:t>im</w:t>
            </w:r>
            <w:r>
              <w:rPr>
                <w:rFonts w:ascii="Calibri" w:hAnsi="Calibri" w:cs="Arial"/>
                <w:sz w:val="17"/>
                <w:szCs w:val="17"/>
              </w:rPr>
              <w:t>i</w:t>
            </w:r>
            <w:r w:rsidRPr="00061E03">
              <w:rPr>
                <w:rFonts w:ascii="Calibri" w:hAnsi="Calibri" w:cs="Arial"/>
                <w:sz w:val="17"/>
                <w:szCs w:val="17"/>
              </w:rPr>
              <w:t>jen</w:t>
            </w:r>
            <w:r>
              <w:rPr>
                <w:rFonts w:ascii="Calibri" w:hAnsi="Calibri" w:cs="Arial"/>
                <w:sz w:val="17"/>
                <w:szCs w:val="17"/>
              </w:rPr>
              <w:t>iti</w:t>
            </w:r>
          </w:p>
        </w:tc>
      </w:tr>
      <w:tr w:rsidR="001A44D1" w:rsidRPr="00950B80" w:rsidTr="00477E6B">
        <w:trPr>
          <w:trHeight w:val="70"/>
        </w:trPr>
        <w:tc>
          <w:tcPr>
            <w:tcW w:w="1569" w:type="dxa"/>
            <w:shd w:val="clear" w:color="auto" w:fill="auto"/>
            <w:vAlign w:val="center"/>
          </w:tcPr>
          <w:p w:rsidR="001A44D1" w:rsidRPr="007D54FA" w:rsidRDefault="001A44D1" w:rsidP="00477E6B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7D54FA">
              <w:rPr>
                <w:rFonts w:ascii="Calibri" w:hAnsi="Calibri" w:cs="Arial"/>
                <w:b/>
                <w:szCs w:val="18"/>
              </w:rPr>
              <w:t>GEOMETRIJA, VOLUMEN, MASA</w:t>
            </w: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7" w:type="dxa"/>
            <w:shd w:val="clear" w:color="auto" w:fill="auto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5D5E22">
              <w:rPr>
                <w:rFonts w:ascii="Calibri" w:hAnsi="Calibri" w:cs="Arial"/>
                <w:b/>
                <w:sz w:val="17"/>
                <w:szCs w:val="17"/>
              </w:rPr>
              <w:t xml:space="preserve">* </w:t>
            </w:r>
            <w:r w:rsidRPr="005D5E22">
              <w:rPr>
                <w:rFonts w:ascii="Calibri" w:hAnsi="Calibri" w:cs="Arial"/>
                <w:sz w:val="17"/>
                <w:szCs w:val="17"/>
              </w:rPr>
              <w:t>predočava likove kao dijelove ravnine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raspravlja o sličnostima i razlikama pravaca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polupravaca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o tome samostalno izvodi zaključke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provjerava točnost svojega i tuđeg uratka pri crtanju i označavanju  pravaca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polupravaca</w:t>
            </w:r>
            <w:proofErr w:type="spellEnd"/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procjenjuje i mjeri duljinu neke dužine koristeći se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jedničnim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dužinama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preračunava mjerne jedinice za duljinu i u njima zaključuje o odnosu mjernog broja i jedinične duljine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konstruira okomite i usporedne pravce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označuje sjecište pravaca koji se sijeku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raspravlja i izvodi zaključke o mogućem sjecištu nekih pravaca iz neposredne okoline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oblikuje šestarom nove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ravninske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likove koristeći se znanjem o kružnici,  krugu, promjeru i polumjeru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raspravlja o odnosu duljine promjera i polumjera neke kružnice i kruga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iznosi vrijednosti i znanja prenošenja dužine u svakidašnjem životu i to primjenjuje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prognozira, s manjim odstupanjem volumen tekućine i masu nekog tijela</w:t>
            </w:r>
          </w:p>
          <w:p w:rsidR="001A44D1" w:rsidRPr="007D54FA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mjeri i preračunava jedinice za mjerenje volumena tekućine i mase</w:t>
            </w: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949" w:type="dxa"/>
            <w:shd w:val="clear" w:color="auto" w:fill="auto"/>
          </w:tcPr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 opisuje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likove kao dijelove ravnine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kratko objašnjava sličnosti i razlike pravaca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polupravaca</w:t>
            </w:r>
            <w:proofErr w:type="spellEnd"/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razvrstava pravce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polupravce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ih samostalno crta i označuje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mjeri duljinu neke dužine koristeći se </w:t>
            </w:r>
            <w:proofErr w:type="spellStart"/>
            <w:r w:rsidRPr="0026200B">
              <w:rPr>
                <w:rFonts w:ascii="Calibri" w:hAnsi="Calibri" w:cs="Arial"/>
                <w:sz w:val="17"/>
                <w:szCs w:val="17"/>
              </w:rPr>
              <w:t>jedničnim</w:t>
            </w:r>
            <w:proofErr w:type="spellEnd"/>
            <w:r w:rsidRPr="0026200B">
              <w:rPr>
                <w:rFonts w:ascii="Calibri" w:hAnsi="Calibri" w:cs="Arial"/>
                <w:sz w:val="17"/>
                <w:szCs w:val="17"/>
              </w:rPr>
              <w:t xml:space="preserve"> dužinama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preračunava mjerne jedinice za duljinu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određuje i crta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okomite i usporedne pravce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prepoznaje i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označuje sjecište pravaca koji se sijeku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primjenjuje znanje o crtanju kruga i kružnice s pomoću šestara sa zadanim promjerom ili polumjerom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objašnjava promjer i polumjer neke kružnice i kruga kao dužinu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*izračunava duljinu promjera i polumjera ako su zadani polumjer ili promjer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grafički prikazuje prenošenje dužine šestarom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razvrstava jedinice za mjerenje volumene i mase prema zadanom kriteriju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preračunava jedinice za mjerenje volumena tekućine i mase</w:t>
            </w:r>
          </w:p>
        </w:tc>
        <w:tc>
          <w:tcPr>
            <w:tcW w:w="2677" w:type="dxa"/>
            <w:shd w:val="clear" w:color="auto" w:fill="auto"/>
          </w:tcPr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 imenuje ravninu i </w:t>
            </w:r>
            <w:r w:rsidRPr="0026200B">
              <w:rPr>
                <w:rFonts w:ascii="Calibri" w:hAnsi="Calibri" w:cs="Arial"/>
                <w:sz w:val="17"/>
                <w:szCs w:val="17"/>
              </w:rPr>
              <w:t>likove kao dijelove ravnine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pravac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ih označuje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Označuje početnu točku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polupravca</w:t>
            </w:r>
            <w:proofErr w:type="spellEnd"/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mjeri duljinu neke dužine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daje primjere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mjerne jedinice za duljinu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i opisuje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okomite i usporedne pravce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prepoznaje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sjecište pravaca koji se sijeku</w:t>
            </w:r>
            <w:r>
              <w:rPr>
                <w:rFonts w:ascii="Calibri" w:hAnsi="Calibri" w:cs="Arial"/>
                <w:sz w:val="17"/>
                <w:szCs w:val="17"/>
              </w:rPr>
              <w:t xml:space="preserve"> kao točku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krug i kružnicu s istaknutim središtem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izdvaja promjer i polumjer neke kružnice i kruga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opisuje prenošenje dužine šestarom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razvrstava jedinice za mjerenje volumena i mase 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84" w:type="dxa"/>
            <w:shd w:val="clear" w:color="auto" w:fill="auto"/>
          </w:tcPr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 imenuje ravninu i </w:t>
            </w:r>
            <w:r w:rsidRPr="0026200B">
              <w:rPr>
                <w:rFonts w:ascii="Calibri" w:hAnsi="Calibri" w:cs="Arial"/>
                <w:sz w:val="17"/>
                <w:szCs w:val="17"/>
              </w:rPr>
              <w:t>likove kao dijelove ravnine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uz vodstvo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pravac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ih označuje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pokazuje početnu točku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polupravca</w:t>
            </w:r>
            <w:proofErr w:type="spellEnd"/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mjeri duljinu neke dužine </w:t>
            </w:r>
            <w:r>
              <w:rPr>
                <w:rFonts w:ascii="Calibri" w:hAnsi="Calibri" w:cs="Arial"/>
                <w:sz w:val="17"/>
                <w:szCs w:val="17"/>
              </w:rPr>
              <w:t>uz učiteljevu pomoć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prepoznaje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mjerne jedinice za duljinu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pokazuje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okomite i usporedne pravce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 crta ih uz učiteljevu pomoć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prepoznaje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sjecište pravaca koji se sijeku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krug i kružnicu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izdvaja promjer i polumjer neke kružnice i kruga uz vodstvo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prenosi dužinu šestarom uz povremeno vodstvo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prepoznaje jedinice za mjerenje volumena i mase 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180" w:type="dxa"/>
          </w:tcPr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ne imenuje ravninu i </w:t>
            </w:r>
            <w:r w:rsidRPr="0026200B">
              <w:rPr>
                <w:rFonts w:ascii="Calibri" w:hAnsi="Calibri" w:cs="Arial"/>
                <w:sz w:val="17"/>
                <w:szCs w:val="17"/>
              </w:rPr>
              <w:t>likove kao dijelove ravnine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niti uz vodstvo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crta pravac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ih ne označuje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ne pokazuje početnu točku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polupravca</w:t>
            </w:r>
            <w:proofErr w:type="spellEnd"/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mjeri duljinu neke dužine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niti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uz učiteljevu pomoć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ne prepoznaje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mjerne jedinice za duljinu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pokazuje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okomite i usporedne pravce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 ne crta ih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prepoznaje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sjecište pravaca koji se sijeku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crta krug i kružnicu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izdvaja promjer i polumjer neke kružnice i kruga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ne prenosi dužinu šestarom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prepoznaje jedinice za mjerenje volumena i mase 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A44D1" w:rsidRPr="00950B80" w:rsidTr="00477E6B">
        <w:trPr>
          <w:trHeight w:val="3825"/>
        </w:trPr>
        <w:tc>
          <w:tcPr>
            <w:tcW w:w="1569" w:type="dxa"/>
            <w:shd w:val="clear" w:color="auto" w:fill="auto"/>
            <w:vAlign w:val="center"/>
          </w:tcPr>
          <w:p w:rsidR="001A44D1" w:rsidRPr="007D54FA" w:rsidRDefault="001A44D1" w:rsidP="00477E6B">
            <w:pPr>
              <w:jc w:val="center"/>
              <w:rPr>
                <w:rFonts w:ascii="Calibri" w:hAnsi="Calibri"/>
                <w:b/>
              </w:rPr>
            </w:pPr>
            <w:r w:rsidRPr="007D54FA">
              <w:rPr>
                <w:rFonts w:ascii="Calibri" w:hAnsi="Calibri"/>
                <w:b/>
              </w:rPr>
              <w:t>BROJEVI DO 1000</w:t>
            </w: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7D54FA">
              <w:rPr>
                <w:rFonts w:ascii="Calibri" w:hAnsi="Calibri"/>
                <w:b/>
              </w:rPr>
              <w:t>ZBRAJANJE I ODUZIMANJE BROJEVA DO 1000</w:t>
            </w:r>
          </w:p>
        </w:tc>
        <w:tc>
          <w:tcPr>
            <w:tcW w:w="2857" w:type="dxa"/>
            <w:shd w:val="clear" w:color="auto" w:fill="auto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 xml:space="preserve">*svrstava brojeve do </w:t>
            </w:r>
            <w:r>
              <w:rPr>
                <w:rFonts w:ascii="Calibri" w:hAnsi="Calibri" w:cs="Arial"/>
                <w:sz w:val="17"/>
                <w:szCs w:val="17"/>
              </w:rPr>
              <w:t>1000 prema zadanom kriteriju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*zaključuje o čitanju i pisanju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*predočava zadani broj kao zbroj stotica, desetica i jedinica i obrnuto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*znanje o brojevima do 1000 primjenjuje u tekstualnim zadacima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 * predočava i objašnjava svoj način zbrajanja i oduzimanja u skupu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analizira rješenja dobivena zbrajanjem i oduzimanjem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*smišlja problemske zadatke zbrajanja i oduzimanja te predviđa njihova rješenja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*povezuje „obično“ i pisano zbrajanje i oduzimanje u skupu brojeva do 1000</w:t>
            </w:r>
          </w:p>
          <w:p w:rsidR="001A44D1" w:rsidRPr="007D54FA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949" w:type="dxa"/>
            <w:shd w:val="clear" w:color="auto" w:fill="auto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izriče i piše prethodnik i sljedbenik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*upotrebljava znakove za uspoređivanje u skupu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*rastavlja broj na stotice, desetice i jedinice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*zapisuje troznamenkasti broj u tablicu mjesnih vrijednosti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*objašnjava zbrajanje i oduzimanje u skupu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znanje o zbrajanju i oduzimanju u svakidašnjem životu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*dokazuje točnost rješenja zadatka pisanog zbrajanja i oduzimanja dovodeći u vezu te dvije radnje</w:t>
            </w:r>
          </w:p>
        </w:tc>
        <w:tc>
          <w:tcPr>
            <w:tcW w:w="2677" w:type="dxa"/>
            <w:shd w:val="clear" w:color="auto" w:fill="auto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piše brojeve do 1000 i uspoređuje ih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prepoznaje mjesnu vrijednost znamenke u skupu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izriče i piše prethodnik i sljedbenik broja do 1000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uspoređuje brojeve do 1000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zbraja i oduzima u skupu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rješava jednostavne tekstualne zadatke</w:t>
            </w:r>
          </w:p>
          <w:p w:rsidR="001A44D1" w:rsidRPr="00B20623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opisuje vezu zbrajanja i oduzimanja</w:t>
            </w:r>
          </w:p>
        </w:tc>
        <w:tc>
          <w:tcPr>
            <w:tcW w:w="2684" w:type="dxa"/>
            <w:shd w:val="clear" w:color="auto" w:fill="auto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piše brojeve do 1000 i uspoređuje ih uz učiteljevu pomoć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prepoznaje mjesnu vrijednost znamenke u skupu brojeva do 1000 uz vodstvo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prepoznaje prethodnik i sljedbenik broja do 1000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uspoređuje brojeve do 1000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zbraja i oduzima u skupu brojeva do 1000 s pomoću konkretnog materijala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rješava jednostavnije tekstualne zadatke uz vodstvo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prepoznaje vezu zbrajanja i oduzimanja</w:t>
            </w:r>
          </w:p>
        </w:tc>
        <w:tc>
          <w:tcPr>
            <w:tcW w:w="3180" w:type="dxa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ne piše brojeve do 1000 i ne uspoređuje ih uz učiteljevu pomoć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 *ne prepoznaje mjesnu vrijednost znamenke u skupu brojeva do 1000 uz vodstvo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ne prepoznaje prethodnik i sljedbenik broja do 1000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ne uspoređuje brojeve do 1000 ni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ne zbraja i ne oduzima u skupu brojeva do 1000 ni s pomoću konkretnog materijala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 ne rješava jednostavnije tekstualne zadatke uz vodstvo</w:t>
            </w:r>
          </w:p>
          <w:p w:rsidR="001A44D1" w:rsidRPr="00525867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ne prepoznaje vezu zbrajanja i oduzimanja</w:t>
            </w:r>
          </w:p>
        </w:tc>
      </w:tr>
      <w:tr w:rsidR="001A44D1" w:rsidRPr="00950B80" w:rsidTr="00477E6B">
        <w:trPr>
          <w:trHeight w:val="103"/>
        </w:trPr>
        <w:tc>
          <w:tcPr>
            <w:tcW w:w="1569" w:type="dxa"/>
            <w:shd w:val="clear" w:color="auto" w:fill="auto"/>
            <w:vAlign w:val="center"/>
          </w:tcPr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MNOŽENJE I DIJELJENJE BROJEVA DO 1000</w:t>
            </w: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Pr="007D54FA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*objašnjava vezu množenja i dijeljenja i koristi se njome u samostalnoj provjeri rješenja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svojstvo distributivnosti množenja i zamjećuje nepromijenjen rezultat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*dovodi u vezu množenje i dijeljenje te zaključuje o točnosti rezultata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analizira rješenja dobivena množenjem i dijeljenjem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postupke množenja dvoznamenkastog broja jednoznamenkastim i koristi se time u svakidašnjem životu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smišlja vlastite zadatke pisanog množenja dvoznamenkastog broja jednoznamenkastim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*zaključuje u kojim slučajevima dijeljenja nastaje ostatak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*u svakidašnjem životu primjenjuje dijeljenje dvoznamenkastog broja jednoznamenkastim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*stvara problemske zadatke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*analizira postupak dijeljenja zbroja brojem i samostalno ga primjenjuje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*postavlja matematički problem brojevni izrazom</w:t>
            </w:r>
          </w:p>
          <w:p w:rsidR="001A44D1" w:rsidRPr="007D54FA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vezu množenja i dijeljenja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*pokazuje način množenja i dijeljenja brojem 10 i 100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*primjenjuje postupke množenja dvoznamenkastog broja jednoznamenkastim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*koristi se pisanim množenjem i dijeljenjem dvoznamenkastog broja jednoznamenkastim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dijeljenje dvoznamenkastog broja jednoznamenkastim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*stvara problemske zadatke s pisanim množenjem i dijeljenjem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*uočava dijeljene zbroja brojem i samostalno ga primjenjuje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*izdvaja poznato i nepoznato u problemskom zadatku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i imenuje članove množenja i dijeljenja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*objašnjava množenja i dijeljenja brojem 10 i 100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*daje primjer množenja i dijeljenja  dvoznamenkastog broja jednoznamenkastim 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*rješava jednostavnije zadatke množenja i dijeljenja  dvoznamenkastog broja jednoznamenkastim 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*zamjećuje poznato i nepoznato u problemskom zadatku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*objašnjava i rješava jednostavnije problemske zadatke množenja i dijeljenja do 1000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dijeljenja zbroja brojem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*izdvaja pisano množenje i dijeljenje i rješava jednostavnije zadatke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84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i imenuje članove množenja i dijeljenja uz pomoć učitelja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*opisuje način  množenja i dijeljenja brojem 10 i 100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*rješava jednostavnije primjere  množenja i dijeljenja  dvoznamenkastog broja jednoznamenkastim 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*zamjećuje poznato i nepoznato u problemskom zadatku te rješava uz pomoć učitelja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dijeljenja zbroja brojem i rješava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*prepoznaje  pisano množenje i dijeljenje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*pisano množi i dijeli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3180" w:type="dxa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*ne prepoznaje i ne imenuje članove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mn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oženja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i dijeljenja niti uz pomoć učitelja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*opisuje način  množenja i dijeljenja brojem 10 i 100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*ne rješava jednostavnije primjere  množenja i dijeljenja  dvoznamenkastog broja jednoznamenkastim 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zamjećuje poznato i nepoznato u problemskom zadatku i ne rješava niti uz pomoć učitelja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prepoznaje dijeljenja zbroja brojem i ne  rješava niti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*ne prepoznaje  pisano množenje i dijeljenje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*pisano ne množi i ne  dijeli niti uz pomoć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A44D1" w:rsidRPr="00950B80" w:rsidTr="00477E6B">
        <w:trPr>
          <w:trHeight w:val="586"/>
        </w:trPr>
        <w:tc>
          <w:tcPr>
            <w:tcW w:w="1569" w:type="dxa"/>
            <w:shd w:val="clear" w:color="auto" w:fill="auto"/>
            <w:vAlign w:val="center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</w:t>
            </w:r>
            <w:r w:rsidRPr="00950B80">
              <w:rPr>
                <w:rFonts w:ascii="Calibri" w:hAnsi="Calibri"/>
              </w:rPr>
              <w:t>NO</w:t>
            </w:r>
          </w:p>
        </w:tc>
        <w:tc>
          <w:tcPr>
            <w:tcW w:w="2857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91 -100 %</w:t>
            </w:r>
          </w:p>
        </w:tc>
        <w:tc>
          <w:tcPr>
            <w:tcW w:w="2949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78 – 90 %</w:t>
            </w:r>
          </w:p>
        </w:tc>
        <w:tc>
          <w:tcPr>
            <w:tcW w:w="2677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64 - 77 %</w:t>
            </w:r>
          </w:p>
        </w:tc>
        <w:tc>
          <w:tcPr>
            <w:tcW w:w="2684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51 – 63%</w:t>
            </w:r>
          </w:p>
        </w:tc>
        <w:tc>
          <w:tcPr>
            <w:tcW w:w="3180" w:type="dxa"/>
          </w:tcPr>
          <w:p w:rsidR="001A44D1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0-50%</w:t>
            </w:r>
          </w:p>
        </w:tc>
      </w:tr>
      <w:tr w:rsidR="001A44D1" w:rsidRPr="00950B80" w:rsidTr="00477E6B">
        <w:trPr>
          <w:trHeight w:val="2653"/>
        </w:trPr>
        <w:tc>
          <w:tcPr>
            <w:tcW w:w="1569" w:type="dxa"/>
            <w:shd w:val="clear" w:color="auto" w:fill="auto"/>
            <w:vAlign w:val="center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DOMAĆA ZADAĆA</w:t>
            </w:r>
          </w:p>
        </w:tc>
        <w:tc>
          <w:tcPr>
            <w:tcW w:w="2857" w:type="dxa"/>
            <w:shd w:val="clear" w:color="auto" w:fill="auto"/>
          </w:tcPr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Redovito, uredno i točno piše domaće zadaće. </w:t>
            </w:r>
          </w:p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Primjenjuje stečena znanja u rješavanju složenijih zadataka. </w:t>
            </w:r>
          </w:p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Rado rješava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zadatke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 domaćem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uradku</w:t>
            </w:r>
            <w:proofErr w:type="spellEnd"/>
            <w:r w:rsidRPr="00950B80">
              <w:rPr>
                <w:rFonts w:ascii="Calibri" w:hAnsi="Calibri" w:cs="Arial"/>
                <w:sz w:val="17"/>
                <w:szCs w:val="17"/>
              </w:rPr>
              <w:t xml:space="preserve">. </w:t>
            </w:r>
          </w:p>
          <w:p w:rsidR="001A44D1" w:rsidRPr="00950B80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>Brine o kvaliteti svoga rada.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</w:t>
            </w:r>
            <w:r w:rsidRPr="00950B80">
              <w:rPr>
                <w:rFonts w:ascii="Calibri" w:hAnsi="Calibri"/>
                <w:sz w:val="17"/>
                <w:szCs w:val="17"/>
              </w:rPr>
              <w:t>amostalno, redovito, točno i uredno rješava</w:t>
            </w:r>
            <w:r>
              <w:rPr>
                <w:rFonts w:ascii="Calibri" w:hAnsi="Calibri"/>
                <w:sz w:val="17"/>
                <w:szCs w:val="17"/>
              </w:rPr>
              <w:t xml:space="preserve"> domaće radove.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949" w:type="dxa"/>
            <w:shd w:val="clear" w:color="auto" w:fill="auto"/>
          </w:tcPr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Redovito, uredno i većinom točno piše domaće zadaće. </w:t>
            </w:r>
          </w:p>
          <w:p w:rsidR="001A44D1" w:rsidRPr="00950B80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>Zadać</w:t>
            </w:r>
            <w:r>
              <w:rPr>
                <w:rFonts w:ascii="Calibri" w:hAnsi="Calibri" w:cs="Arial"/>
                <w:sz w:val="17"/>
                <w:szCs w:val="17"/>
              </w:rPr>
              <w:t xml:space="preserve">e piše </w:t>
            </w:r>
            <w:r w:rsidRPr="00950B80">
              <w:rPr>
                <w:rFonts w:ascii="Calibri" w:hAnsi="Calibri" w:cs="Arial"/>
                <w:sz w:val="17"/>
                <w:szCs w:val="17"/>
              </w:rPr>
              <w:t>s manjim brojem pogrešaka.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</w:t>
            </w:r>
            <w:r w:rsidRPr="00950B80">
              <w:rPr>
                <w:rFonts w:ascii="Calibri" w:hAnsi="Calibri"/>
                <w:sz w:val="17"/>
                <w:szCs w:val="17"/>
              </w:rPr>
              <w:t xml:space="preserve">amostalno i redovito, rješava 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950B80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Uglavnom b</w:t>
            </w:r>
            <w:r w:rsidRPr="00950B80">
              <w:rPr>
                <w:rFonts w:ascii="Calibri" w:hAnsi="Calibri" w:cs="Arial"/>
                <w:sz w:val="17"/>
                <w:szCs w:val="17"/>
              </w:rPr>
              <w:t>rine o kvaliteti svoga rada.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Uglavnom s</w:t>
            </w:r>
            <w:r w:rsidRPr="00950B80">
              <w:rPr>
                <w:rFonts w:ascii="Calibri" w:hAnsi="Calibri"/>
                <w:sz w:val="17"/>
                <w:szCs w:val="17"/>
              </w:rPr>
              <w:t>amostalno, redovito, točno i uredno rješava</w:t>
            </w:r>
            <w:r>
              <w:rPr>
                <w:rFonts w:ascii="Calibri" w:hAnsi="Calibri"/>
                <w:sz w:val="17"/>
                <w:szCs w:val="17"/>
              </w:rPr>
              <w:t xml:space="preserve"> domaće radove.</w:t>
            </w:r>
          </w:p>
        </w:tc>
        <w:tc>
          <w:tcPr>
            <w:tcW w:w="2677" w:type="dxa"/>
            <w:shd w:val="clear" w:color="auto" w:fill="auto"/>
          </w:tcPr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Zadaće piše redovito ne obraćajući pozornost na točnost i urednost. </w:t>
            </w:r>
          </w:p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Zadaće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piše </w:t>
            </w:r>
            <w:r w:rsidRPr="00950B80">
              <w:rPr>
                <w:rFonts w:ascii="Calibri" w:hAnsi="Calibri" w:cs="Arial"/>
                <w:sz w:val="17"/>
                <w:szCs w:val="17"/>
              </w:rPr>
              <w:t>s pogreškama. Nesamostalan je.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Djelomično  s</w:t>
            </w:r>
            <w:r w:rsidRPr="00950B80">
              <w:rPr>
                <w:rFonts w:ascii="Calibri" w:hAnsi="Calibri"/>
                <w:sz w:val="17"/>
                <w:szCs w:val="17"/>
              </w:rPr>
              <w:t>amostalno, redovito, točno i uredno rješava</w:t>
            </w:r>
            <w:r>
              <w:rPr>
                <w:rFonts w:ascii="Calibri" w:hAnsi="Calibri"/>
                <w:sz w:val="17"/>
                <w:szCs w:val="17"/>
              </w:rPr>
              <w:t xml:space="preserve"> domaće radove.</w:t>
            </w:r>
          </w:p>
        </w:tc>
        <w:tc>
          <w:tcPr>
            <w:tcW w:w="2684" w:type="dxa"/>
            <w:shd w:val="clear" w:color="auto" w:fill="auto"/>
          </w:tcPr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Zadaće često netočne, površne i neuredne. </w:t>
            </w:r>
          </w:p>
          <w:p w:rsidR="001A44D1" w:rsidRPr="00A40B0B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>Zadaće piše neredovito.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</w:t>
            </w:r>
            <w:r w:rsidRPr="00950B80">
              <w:rPr>
                <w:rFonts w:ascii="Calibri" w:hAnsi="Calibri"/>
                <w:sz w:val="17"/>
                <w:szCs w:val="17"/>
              </w:rPr>
              <w:t>adaće ne piše uvijek samostalno niti redovito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Ne brine o kvaliteti svog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uradka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80" w:type="dxa"/>
          </w:tcPr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Zadaće su 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netočne, površne i neuredne. </w:t>
            </w:r>
          </w:p>
          <w:p w:rsidR="001A44D1" w:rsidRPr="00A40B0B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Zadaće </w:t>
            </w:r>
            <w:r>
              <w:rPr>
                <w:rFonts w:ascii="Calibri" w:hAnsi="Calibri" w:cs="Arial"/>
                <w:sz w:val="17"/>
                <w:szCs w:val="17"/>
              </w:rPr>
              <w:t>uopće ne piše.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</w:t>
            </w:r>
            <w:r w:rsidRPr="00950B80">
              <w:rPr>
                <w:rFonts w:ascii="Calibri" w:hAnsi="Calibri"/>
                <w:sz w:val="17"/>
                <w:szCs w:val="17"/>
              </w:rPr>
              <w:t>a</w:t>
            </w:r>
            <w:r>
              <w:rPr>
                <w:rFonts w:ascii="Calibri" w:hAnsi="Calibri"/>
                <w:sz w:val="17"/>
                <w:szCs w:val="17"/>
              </w:rPr>
              <w:t>daće ne piše niti uz pomoć.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Uopće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neebrine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o kvaliteti svog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uradka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</w:p>
        </w:tc>
      </w:tr>
    </w:tbl>
    <w:p w:rsidR="001A44D1" w:rsidRDefault="001A44D1" w:rsidP="001A44D1">
      <w:pPr>
        <w:pStyle w:val="Tijeloteksta3"/>
        <w:jc w:val="both"/>
        <w:rPr>
          <w:rFonts w:ascii="Calibri" w:hAnsi="Calibri"/>
          <w:b/>
          <w:bCs w:val="0"/>
          <w:i/>
          <w:sz w:val="17"/>
          <w:szCs w:val="17"/>
        </w:rPr>
      </w:pPr>
    </w:p>
    <w:p w:rsidR="001A44D1" w:rsidRDefault="001A44D1" w:rsidP="001A44D1">
      <w:pPr>
        <w:pStyle w:val="Tijeloteksta3"/>
        <w:jc w:val="both"/>
        <w:rPr>
          <w:rFonts w:ascii="Calibri" w:hAnsi="Calibri"/>
          <w:b/>
          <w:bCs w:val="0"/>
          <w:i/>
          <w:sz w:val="17"/>
          <w:szCs w:val="17"/>
        </w:rPr>
      </w:pPr>
    </w:p>
    <w:p w:rsidR="001A44D1" w:rsidRPr="0021401F" w:rsidRDefault="001A44D1" w:rsidP="001A44D1">
      <w:pPr>
        <w:pStyle w:val="Tijeloteksta3"/>
        <w:jc w:val="both"/>
        <w:rPr>
          <w:rFonts w:ascii="Calibri" w:hAnsi="Calibri"/>
          <w:b/>
          <w:bCs w:val="0"/>
          <w:i/>
          <w:sz w:val="17"/>
          <w:szCs w:val="17"/>
        </w:rPr>
      </w:pPr>
      <w:r w:rsidRPr="0021401F">
        <w:rPr>
          <w:rFonts w:ascii="Calibri" w:hAnsi="Calibri"/>
          <w:b/>
          <w:bCs w:val="0"/>
          <w:i/>
          <w:sz w:val="17"/>
          <w:szCs w:val="17"/>
        </w:rPr>
        <w:t>NAPOMENA:</w:t>
      </w:r>
    </w:p>
    <w:p w:rsidR="001A44D1" w:rsidRPr="0021401F" w:rsidRDefault="001A44D1" w:rsidP="001A44D1">
      <w:pPr>
        <w:pStyle w:val="Tijeloteksta3"/>
        <w:jc w:val="both"/>
        <w:rPr>
          <w:rFonts w:ascii="Calibri" w:hAnsi="Calibri" w:cs="Arial"/>
          <w:b/>
          <w:i/>
          <w:sz w:val="17"/>
          <w:szCs w:val="17"/>
        </w:rPr>
      </w:pPr>
      <w:r w:rsidRPr="0021401F">
        <w:rPr>
          <w:rFonts w:ascii="Calibri" w:hAnsi="Calibri" w:cs="Arial"/>
          <w:b/>
          <w:i/>
          <w:sz w:val="17"/>
          <w:szCs w:val="17"/>
        </w:rPr>
        <w:t xml:space="preserve"> *Ukoliko učenik 3 puta ne napiše domaću zadaću (dobije 3 minusa) u mjesec dana, evidentira se negativna ocjena.</w:t>
      </w:r>
    </w:p>
    <w:p w:rsidR="001A44D1" w:rsidRPr="00A943B0" w:rsidRDefault="001A44D1" w:rsidP="001A44D1">
      <w:pPr>
        <w:pStyle w:val="Podnoje"/>
        <w:tabs>
          <w:tab w:val="clear" w:pos="4703"/>
          <w:tab w:val="clear" w:pos="9406"/>
        </w:tabs>
        <w:rPr>
          <w:rFonts w:ascii="Calibri" w:hAnsi="Calibri" w:cs="Arial"/>
          <w:b/>
          <w:i/>
          <w:sz w:val="17"/>
          <w:szCs w:val="17"/>
        </w:rPr>
      </w:pPr>
      <w:r w:rsidRPr="00A943B0">
        <w:rPr>
          <w:rFonts w:ascii="Calibri" w:hAnsi="Calibri"/>
          <w:b/>
          <w:sz w:val="17"/>
          <w:szCs w:val="17"/>
        </w:rPr>
        <w:t>*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</w:t>
      </w:r>
      <w:r>
        <w:rPr>
          <w:rFonts w:ascii="Calibri" w:hAnsi="Calibri" w:cs="Arial"/>
          <w:b/>
          <w:i/>
          <w:sz w:val="17"/>
          <w:szCs w:val="17"/>
        </w:rPr>
        <w:t>Poučena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iskustvom doživljenim u ne vraćanju, neprikladnom tretiranju, zametanju pa čak i kidanju određenih testova, a ograničeni obvezom čuvanja pisanih provjera-ispita znanja u školi u roku jedne školske godine </w:t>
      </w:r>
      <w:r>
        <w:rPr>
          <w:rFonts w:ascii="Calibri" w:hAnsi="Calibri" w:cs="Arial"/>
          <w:b/>
          <w:i/>
          <w:sz w:val="17"/>
          <w:szCs w:val="17"/>
        </w:rPr>
        <w:t>sve pisane provjere i ispite znanja učitelj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ica neće slati </w:t>
      </w:r>
      <w:proofErr w:type="spellStart"/>
      <w:r w:rsidRPr="00A943B0">
        <w:rPr>
          <w:rFonts w:ascii="Calibri" w:hAnsi="Calibri" w:cs="Arial"/>
          <w:b/>
          <w:i/>
          <w:sz w:val="17"/>
          <w:szCs w:val="17"/>
        </w:rPr>
        <w:t>raditeljima</w:t>
      </w:r>
      <w:proofErr w:type="spellEnd"/>
      <w:r w:rsidRPr="00A943B0">
        <w:rPr>
          <w:rFonts w:ascii="Calibri" w:hAnsi="Calibri" w:cs="Arial"/>
          <w:b/>
          <w:i/>
          <w:sz w:val="17"/>
          <w:szCs w:val="17"/>
        </w:rPr>
        <w:t xml:space="preserve"> kući na uv</w:t>
      </w:r>
      <w:r>
        <w:rPr>
          <w:rFonts w:ascii="Calibri" w:hAnsi="Calibri" w:cs="Arial"/>
          <w:b/>
          <w:i/>
          <w:sz w:val="17"/>
          <w:szCs w:val="17"/>
        </w:rPr>
        <w:t>id</w:t>
      </w:r>
      <w:r w:rsidRPr="00A943B0">
        <w:rPr>
          <w:rFonts w:ascii="Calibri" w:hAnsi="Calibri" w:cs="Arial"/>
          <w:b/>
          <w:i/>
          <w:sz w:val="17"/>
          <w:szCs w:val="17"/>
        </w:rPr>
        <w:t>. Roditelj na individualn</w:t>
      </w:r>
      <w:r>
        <w:rPr>
          <w:rFonts w:ascii="Calibri" w:hAnsi="Calibri" w:cs="Arial"/>
          <w:b/>
          <w:i/>
          <w:sz w:val="17"/>
          <w:szCs w:val="17"/>
        </w:rPr>
        <w:t>im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informacij</w:t>
      </w:r>
      <w:r>
        <w:rPr>
          <w:rFonts w:ascii="Calibri" w:hAnsi="Calibri" w:cs="Arial"/>
          <w:b/>
          <w:i/>
          <w:sz w:val="17"/>
          <w:szCs w:val="17"/>
        </w:rPr>
        <w:t>ama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o učeniku može tražiti n</w:t>
      </w:r>
      <w:r>
        <w:rPr>
          <w:rFonts w:ascii="Calibri" w:hAnsi="Calibri" w:cs="Arial"/>
          <w:b/>
          <w:i/>
          <w:sz w:val="17"/>
          <w:szCs w:val="17"/>
        </w:rPr>
        <w:t xml:space="preserve">a uvid original pisane provjere </w:t>
      </w:r>
      <w:r w:rsidRPr="00A943B0">
        <w:rPr>
          <w:rFonts w:ascii="Calibri" w:hAnsi="Calibri" w:cs="Arial"/>
          <w:b/>
          <w:i/>
          <w:sz w:val="17"/>
          <w:szCs w:val="17"/>
        </w:rPr>
        <w:t>ispita znanja.</w:t>
      </w:r>
    </w:p>
    <w:p w:rsidR="001A44D1" w:rsidRPr="00A943B0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Pr="001A44D1" w:rsidRDefault="001A44D1" w:rsidP="001A44D1">
      <w:pPr>
        <w:jc w:val="center"/>
        <w:rPr>
          <w:rFonts w:ascii="Calibri" w:hAnsi="Calibri"/>
          <w:b/>
          <w:sz w:val="44"/>
        </w:rPr>
      </w:pPr>
      <w:r w:rsidRPr="001A44D1">
        <w:rPr>
          <w:rFonts w:ascii="Calibri" w:hAnsi="Calibri"/>
          <w:b/>
          <w:sz w:val="44"/>
        </w:rPr>
        <w:t>PRIRODA I DRUŠTVO – 3. RAZRED</w:t>
      </w:r>
    </w:p>
    <w:p w:rsidR="001A44D1" w:rsidRPr="003D4B07" w:rsidRDefault="001A44D1" w:rsidP="001A44D1">
      <w:pPr>
        <w:rPr>
          <w:rFonts w:ascii="Calibri" w:hAnsi="Calibri"/>
          <w:sz w:val="17"/>
          <w:szCs w:val="17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77"/>
        <w:gridCol w:w="2693"/>
        <w:gridCol w:w="2801"/>
        <w:gridCol w:w="2551"/>
        <w:gridCol w:w="2444"/>
      </w:tblGrid>
      <w:tr w:rsidR="001A44D1" w:rsidRPr="00CA0E65" w:rsidTr="00477E6B">
        <w:trPr>
          <w:trHeight w:val="403"/>
        </w:trPr>
        <w:tc>
          <w:tcPr>
            <w:tcW w:w="2269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SASTAVNICE</w:t>
            </w:r>
          </w:p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PRAĆENJA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ODLIČAN(5)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VRLO DOBAR(4)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DOBAR (3)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DOVOLJAN(2)</w:t>
            </w:r>
          </w:p>
        </w:tc>
        <w:tc>
          <w:tcPr>
            <w:tcW w:w="2444" w:type="dxa"/>
            <w:vAlign w:val="center"/>
          </w:tcPr>
          <w:p w:rsidR="001A44D1" w:rsidRPr="00CA0E65" w:rsidRDefault="001A44D1" w:rsidP="00477E6B">
            <w:pPr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NEDOVOLJAN (1)</w:t>
            </w:r>
          </w:p>
        </w:tc>
      </w:tr>
      <w:tr w:rsidR="001A44D1" w:rsidRPr="00CA0E65" w:rsidTr="00477E6B">
        <w:trPr>
          <w:trHeight w:val="1433"/>
        </w:trPr>
        <w:tc>
          <w:tcPr>
            <w:tcW w:w="2269" w:type="dxa"/>
            <w:shd w:val="clear" w:color="auto" w:fill="auto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</w:t>
            </w: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</w:t>
            </w:r>
            <w:r w:rsidRPr="00CA0E65">
              <w:rPr>
                <w:rFonts w:ascii="Calibri" w:hAnsi="Calibri"/>
              </w:rPr>
              <w:t>USMENO</w:t>
            </w:r>
          </w:p>
        </w:tc>
        <w:tc>
          <w:tcPr>
            <w:tcW w:w="29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Samostalno zaključuje, opisu</w:t>
            </w:r>
            <w:r>
              <w:rPr>
                <w:rFonts w:ascii="Calibri" w:hAnsi="Calibri"/>
                <w:sz w:val="17"/>
                <w:szCs w:val="17"/>
              </w:rPr>
              <w:t>je i povezuje nastavne sadržaje. R</w:t>
            </w:r>
            <w:r w:rsidRPr="00CA0E65">
              <w:rPr>
                <w:rFonts w:ascii="Calibri" w:hAnsi="Calibri"/>
                <w:sz w:val="17"/>
                <w:szCs w:val="17"/>
              </w:rPr>
              <w:t>azumije ih i uspoređuje</w:t>
            </w:r>
            <w:r>
              <w:rPr>
                <w:rFonts w:ascii="Calibri" w:hAnsi="Calibri"/>
                <w:sz w:val="17"/>
                <w:szCs w:val="17"/>
              </w:rPr>
              <w:t>, te ih  i potkrepljuje  vlastitim iskustvom. R</w:t>
            </w:r>
            <w:r w:rsidRPr="00CA0E65">
              <w:rPr>
                <w:rFonts w:ascii="Calibri" w:hAnsi="Calibri"/>
                <w:sz w:val="17"/>
                <w:szCs w:val="17"/>
              </w:rPr>
              <w:t>azlikuje bitno o</w:t>
            </w:r>
            <w:r>
              <w:rPr>
                <w:rFonts w:ascii="Calibri" w:hAnsi="Calibri"/>
                <w:sz w:val="17"/>
                <w:szCs w:val="17"/>
              </w:rPr>
              <w:t>d nebitnog.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Zadrža</w:t>
            </w:r>
            <w:r>
              <w:rPr>
                <w:rFonts w:ascii="Calibri" w:hAnsi="Calibri"/>
                <w:sz w:val="17"/>
                <w:szCs w:val="17"/>
              </w:rPr>
              <w:t>va trajnost poznavanja znanja. Izrazitih interesa za nastavne sadržaje. Ističe se aktivnošću u dodatnim sadržajima.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6622F2">
              <w:rPr>
                <w:rFonts w:ascii="Calibri" w:hAnsi="Calibri"/>
                <w:sz w:val="17"/>
                <w:szCs w:val="17"/>
              </w:rPr>
              <w:t>Nastavne sadržaje usvaja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  <w:r w:rsidRPr="006622F2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P</w:t>
            </w:r>
            <w:r w:rsidRPr="006622F2">
              <w:rPr>
                <w:rFonts w:ascii="Calibri" w:hAnsi="Calibri"/>
                <w:sz w:val="17"/>
                <w:szCs w:val="17"/>
              </w:rPr>
              <w:t>onekad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 potrebna manja pomoć u uočavanju uzročno posljedičnih </w:t>
            </w:r>
            <w:r>
              <w:rPr>
                <w:rFonts w:ascii="Calibri" w:hAnsi="Calibri"/>
                <w:sz w:val="17"/>
                <w:szCs w:val="17"/>
              </w:rPr>
              <w:t>veza. Redovito se priprema za nastavu. Aktivan i zainteresiran na satu.</w:t>
            </w:r>
          </w:p>
        </w:tc>
        <w:tc>
          <w:tcPr>
            <w:tcW w:w="280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Nast</w:t>
            </w:r>
            <w:r>
              <w:rPr>
                <w:rFonts w:ascii="Calibri" w:hAnsi="Calibri"/>
                <w:sz w:val="17"/>
                <w:szCs w:val="17"/>
              </w:rPr>
              <w:t xml:space="preserve">avne sadržaje usvojio djelomično.  Ponekad potreban poticaj u radu i 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kontrola rada. Često ne izvršava svoje obveze na vrijeme što utječe na  uspjeh u radu.</w:t>
            </w:r>
          </w:p>
        </w:tc>
        <w:tc>
          <w:tcPr>
            <w:tcW w:w="255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Nastavne sadržaje</w:t>
            </w:r>
            <w:r>
              <w:rPr>
                <w:rFonts w:ascii="Calibri" w:hAnsi="Calibri"/>
                <w:sz w:val="17"/>
                <w:szCs w:val="17"/>
              </w:rPr>
              <w:t xml:space="preserve"> prepoznaje površno i nepotpuno. R</w:t>
            </w:r>
            <w:r w:rsidRPr="00CA0E65">
              <w:rPr>
                <w:rFonts w:ascii="Calibri" w:hAnsi="Calibri"/>
                <w:sz w:val="17"/>
                <w:szCs w:val="17"/>
              </w:rPr>
              <w:t>azumije bitno jedino uz</w:t>
            </w:r>
            <w:r>
              <w:rPr>
                <w:rFonts w:ascii="Calibri" w:hAnsi="Calibri"/>
                <w:sz w:val="17"/>
                <w:szCs w:val="17"/>
              </w:rPr>
              <w:t xml:space="preserve"> pomoć učitelja. Rijetko ima napisanu domaću zadaću</w:t>
            </w:r>
          </w:p>
        </w:tc>
        <w:tc>
          <w:tcPr>
            <w:tcW w:w="2444" w:type="dxa"/>
          </w:tcPr>
          <w:p w:rsidR="001A44D1" w:rsidRDefault="001A44D1" w:rsidP="00477E6B">
            <w:pPr>
              <w:ind w:right="-392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ind w:right="-3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Ne poznaje  nastavne sadržaje. </w:t>
            </w:r>
          </w:p>
          <w:p w:rsidR="001A44D1" w:rsidRDefault="001A44D1" w:rsidP="00477E6B">
            <w:pPr>
              <w:ind w:right="-3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  odvaja bitno ni uz pomoć</w:t>
            </w:r>
          </w:p>
          <w:p w:rsidR="001A44D1" w:rsidRDefault="001A44D1" w:rsidP="00477E6B">
            <w:pPr>
              <w:ind w:right="-3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Učitelja. Ne piše domaće zadaće</w:t>
            </w:r>
          </w:p>
          <w:p w:rsidR="001A44D1" w:rsidRPr="00CA0E65" w:rsidRDefault="001A44D1" w:rsidP="00477E6B">
            <w:pPr>
              <w:ind w:right="-3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 izvršava školske obveze.</w:t>
            </w:r>
          </w:p>
        </w:tc>
      </w:tr>
      <w:tr w:rsidR="001A44D1" w:rsidRPr="00AD4423" w:rsidTr="00477E6B">
        <w:trPr>
          <w:trHeight w:val="3710"/>
        </w:trPr>
        <w:tc>
          <w:tcPr>
            <w:tcW w:w="2269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1A44D1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PROSTOR</w:t>
            </w:r>
          </w:p>
        </w:tc>
        <w:tc>
          <w:tcPr>
            <w:tcW w:w="29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*snalazi se u prostoru s pomoću kompasa i prirodnih pojava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*iznosi zaključak o povezanosti stajališta i obzora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plan poznatog dijela naselja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*pronalazi  planine, nizine, vode, naselja, prometnice, argumentira i objašnjava tumač na planu i zemljovidu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nove podatke i obavijesti o zavičajnoj regiji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 zemljovidu zavičajne regije pronalazi cestu od mjesta stanovanja do zadanoga naselja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*analizira i određuje strane svijeta s obzirom na vrijeme i položaj  Sunca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*analizira i određuje stajalište te opisuje obzor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*objašnjava značenje topografskih znakova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služeči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se tumačem znakova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*određuje strane svijeta na zemljovidu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značenje tonova boja na zemljovidu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*zaključuje posebnosti zavičajne regije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*izlaže o važnosti županijskog središta za život ljudi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*povezuje prijevozna sredstva s vrstama prometa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*određuje važnost prometne povezanosti</w:t>
            </w:r>
          </w:p>
        </w:tc>
        <w:tc>
          <w:tcPr>
            <w:tcW w:w="280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*određuje stajalište i obzor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*prepoznaje i imenuje plan mjesta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*razlikuje zemljovid i reljef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izgled zavičajne regije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gospodarske djelatnosti zavičaja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veće gradove u županiji, imenuje i pokazuje županijsko središte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razliku između kopnenoga, zračnoga i vodenoga prometa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i objašnjava cestovni, željeznički, riječni, pomorski i zračni promet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razlike međumjesnoga i gradskog prometa</w:t>
            </w:r>
          </w:p>
        </w:tc>
        <w:tc>
          <w:tcPr>
            <w:tcW w:w="255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*nabraja glavne strane svijeta uz pomoć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stajalište i obzor uz manju pomoć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*razlikuje plan mjesta od zemljovida uz vođenje učitelja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koje se boje vide na zemljovidu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pokazuje zavičajnu regiju uz pomoć učitelja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*imenuje tipične biljke i životinje zavičaja uz pomoć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*imenuje svoju županiju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444" w:type="dxa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nabraja glavne strane svijeta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opisuje stajalište i obzor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razlikuje plan mjesta od zemljovida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 ističe  koje se boje vide na zemljovidu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prepoznaje i ne pokazuje zavičajnu regiju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imenuje tipične biljke i životinje zavičaja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prepoznaje glavna obilježja zavičajne regije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 imenuje svoju županiju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1A44D1" w:rsidRPr="00CA0E65" w:rsidTr="00477E6B">
        <w:trPr>
          <w:trHeight w:val="389"/>
        </w:trPr>
        <w:tc>
          <w:tcPr>
            <w:tcW w:w="2269" w:type="dxa"/>
            <w:shd w:val="clear" w:color="auto" w:fill="auto"/>
          </w:tcPr>
          <w:p w:rsidR="001A44D1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ŽIVOT LJUDI</w:t>
            </w:r>
          </w:p>
        </w:tc>
        <w:tc>
          <w:tcPr>
            <w:tcW w:w="29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*uočava povezanost i objašnjava međusobnu povezanost podneblja i životne zajednice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zastupljenost pojedinih zanimanja i gospodarskih djelatnosti u svojemu zavičaju te izrađuje plakat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*predlaže rješenja i mjere zaštite okoliša te istražuje nove mogućnosti reciklaže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*predočava prednosti i nedostatke života na selu i uspoređuje ih sa životom u gradu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*raspravlja i analizira o važnosti sprječavanja prijenosa bolesti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*ističe i predlaže svoje dužnosti u školi i domu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i procjenjuje prava djece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*povezuje i objašnjava vezu djelatnosti ljudi s izgledom zavičaja i prirodnim uvjetima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*predviđa i istražuje „životni vijek“ otpada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*povezuje bolest s načinima prijenosa bolesti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*izdvaja ponašanja koja se ubrajaju u zlostavljanje te opisuje načine njihova sprječavanja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*uočava uzrok i posljedicu zlostavljanja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0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važnost održavanja osobne higijene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načine prijenosa bolesti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*izdvaja ponašanja koja se ubrajaju u zlostavljanje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*razvrstava otpad s obzirom na vrstu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*prepoznaje i navodi vezu između djelatnosti ljudi i onečišćenja okoliša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zarazne bolesti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*prepoznaje zlostavljanje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*razlikuje otpad i smeće</w:t>
            </w:r>
          </w:p>
        </w:tc>
        <w:tc>
          <w:tcPr>
            <w:tcW w:w="2444" w:type="dxa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prepoznaje i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nr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navodi vezu između djelatnosti ljudi i onečišćenja okoliša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navodi zarazne bolesti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prepoznaje zlostavljanje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razlikuje otpad i smeće</w:t>
            </w:r>
          </w:p>
        </w:tc>
      </w:tr>
      <w:tr w:rsidR="001A44D1" w:rsidRPr="00CA0E65" w:rsidTr="00477E6B">
        <w:trPr>
          <w:trHeight w:val="1785"/>
        </w:trPr>
        <w:tc>
          <w:tcPr>
            <w:tcW w:w="2269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SNALAŽENJE U VREMENU</w:t>
            </w:r>
          </w:p>
        </w:tc>
        <w:tc>
          <w:tcPr>
            <w:tcW w:w="29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podatke o kulturnim ustanovama, povijesnim spomenicima i poznatim osobama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podatke o prošlosti svojih predaka (predviđa budućnost)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*osmišljava i izrađuje vremensku crtu prema važnim događajima i godinama u svojoj obitelji ili zavičaju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*istražuje, povezuje i uspoređuje kulturno- povijesne spomenike na temelju povijesnih izvora (predmeti, fotografije, mape,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zemljovidi.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.) *određuje koje je stoljeće i tisućljeće prema zadanoj godini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i analizira pretke i potomke te njihov utjecaj na obitelj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povezanost desetljeća, stoljeća i tisućljeća na svojoj obitelji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*argumentira i izrađuje plakat o obiteljskom stablu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značenje kulturno- povijesnih spomenika</w:t>
            </w:r>
          </w:p>
        </w:tc>
        <w:tc>
          <w:tcPr>
            <w:tcW w:w="280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važnije kulturno- povijesne ustanove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razliku između predaka i potomaka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*imenuje svoje pretke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*razlikuje desetljeće, stoljeće od tisućljeća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*pokazuje zadanu godinu na vremenskoj crti</w:t>
            </w:r>
          </w:p>
        </w:tc>
        <w:tc>
          <w:tcPr>
            <w:tcW w:w="255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*navodi događaje iz sadašnjosti, prošlosti i budućnosti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*nabraja važne kulturno- povijesne spomenike zavičaja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desetljeće, stoljeće i tisućljeće na vremenskoj crti uz pomoć učitelja</w:t>
            </w:r>
          </w:p>
          <w:p w:rsidR="001A44D1" w:rsidRPr="00406065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*imenuje svoje pretke uz povremeno vodstvo</w:t>
            </w:r>
          </w:p>
        </w:tc>
        <w:tc>
          <w:tcPr>
            <w:tcW w:w="2444" w:type="dxa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navodi događaje iz sadašnjosti, prošlosti i budućnosti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*ne nabraja važne kulturno- povijesne spomenike zavičaja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prepoznaje desetljeće, stoljeće i tisućljeće na vremenskoj crti ni uz pomoć učitelja</w:t>
            </w: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imenuje svoje pretke ni uz vodstvo</w:t>
            </w:r>
          </w:p>
        </w:tc>
      </w:tr>
      <w:tr w:rsidR="001A44D1" w:rsidRPr="00CA0E65" w:rsidTr="00477E6B">
        <w:trPr>
          <w:trHeight w:val="1785"/>
        </w:trPr>
        <w:tc>
          <w:tcPr>
            <w:tcW w:w="2269" w:type="dxa"/>
            <w:shd w:val="clear" w:color="auto" w:fill="auto"/>
            <w:vAlign w:val="center"/>
          </w:tcPr>
          <w:p w:rsidR="001A44D1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VODE</w:t>
            </w:r>
          </w:p>
        </w:tc>
        <w:tc>
          <w:tcPr>
            <w:tcW w:w="29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utjecaj voda stajaćica i tekućica na život u zavičaju i izvješćuje o tome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načine vodoopskrbe u svojemu zavičaju u prošlosti i sadašnjosti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*predlaže načine očuvanja voda u zavičaju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*raspravlja o razlozima i načinima zaštite mora i njegova okoliša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*imenuje i povezuje na zemljovidu otoke i poluotoke</w:t>
            </w:r>
          </w:p>
        </w:tc>
        <w:tc>
          <w:tcPr>
            <w:tcW w:w="269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*razvrstava vode u svojemu zavičaju na tekućice i stajaćice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*dovodi u vezu životnu zajednicu s vrstom vode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*dokazuje pokusom razliku između čiste i pitke vode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*provodi i objašnjava pokus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razliku između mora i ostalih voda prema izgledu, okusu, veličini i različitom biljnom i životinjskom svijetu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sličnosti i razlike između otoka i poluotoka te ih pokazuje na zemljovidu</w:t>
            </w:r>
          </w:p>
        </w:tc>
        <w:tc>
          <w:tcPr>
            <w:tcW w:w="280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razliku između voda tekućica i voda stajaćica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vode u svojemu zavičaju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*određuje biljke i životinje u vodama svojega zavičaja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*nabraja načine vodoopskrbe u kućanstvima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utjecaj čovjeka na onečišćenje i potrošnju vode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pokus svojim riječima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*navodi svojstva mora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 zemljovidu pokazuje neke otoke i poluotoke</w:t>
            </w:r>
          </w:p>
        </w:tc>
        <w:tc>
          <w:tcPr>
            <w:tcW w:w="255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vode tekućice i vode stajaćice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*ističe razlike između čiste i pitke vode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*nabraja pribor za pokus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*razlikuje i prepoznaje stanja vode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*razlikuje obalu, otok i poluotok uz vodstvo</w:t>
            </w:r>
          </w:p>
        </w:tc>
        <w:tc>
          <w:tcPr>
            <w:tcW w:w="2444" w:type="dxa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prepoznaje vode tekućice i vode stajaćice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ističe razlike između čiste i pitke vode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nabraja pribor za pokus ni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razlikuje i ne prepoznaje stanja vode ni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razlikuje obalu, otok i poluotok ni uz vodstvo</w:t>
            </w:r>
          </w:p>
        </w:tc>
      </w:tr>
      <w:tr w:rsidR="001A44D1" w:rsidRPr="00CA0E65" w:rsidTr="00477E6B">
        <w:trPr>
          <w:trHeight w:val="570"/>
        </w:trPr>
        <w:tc>
          <w:tcPr>
            <w:tcW w:w="2269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PISANO</w:t>
            </w:r>
          </w:p>
        </w:tc>
        <w:tc>
          <w:tcPr>
            <w:tcW w:w="2977" w:type="dxa"/>
            <w:shd w:val="clear" w:color="auto" w:fill="auto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</w:t>
            </w:r>
            <w:r w:rsidRPr="00CA0E65">
              <w:rPr>
                <w:rFonts w:ascii="Calibri" w:hAnsi="Calibri"/>
              </w:rPr>
              <w:t xml:space="preserve"> -100 %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 w:cs="Arial"/>
                <w:sz w:val="17"/>
                <w:szCs w:val="17"/>
              </w:rPr>
              <w:t xml:space="preserve">Učenik je  uspješno i u potpunosti usvojio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 w:rsidRPr="00CA0E65">
              <w:rPr>
                <w:rFonts w:ascii="Calibri" w:hAnsi="Calibri" w:cs="Arial"/>
                <w:sz w:val="17"/>
                <w:szCs w:val="17"/>
              </w:rPr>
              <w:t>, vrlo detaljno izvodi zadatke, uočava i izdvaja bitno.</w:t>
            </w:r>
          </w:p>
        </w:tc>
        <w:tc>
          <w:tcPr>
            <w:tcW w:w="2693" w:type="dxa"/>
            <w:shd w:val="clear" w:color="auto" w:fill="auto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78</w:t>
            </w:r>
            <w:r>
              <w:rPr>
                <w:rFonts w:ascii="Calibri" w:hAnsi="Calibri"/>
              </w:rPr>
              <w:t xml:space="preserve"> – 90</w:t>
            </w:r>
            <w:r w:rsidRPr="00CA0E65">
              <w:rPr>
                <w:rFonts w:ascii="Calibri" w:hAnsi="Calibri"/>
              </w:rPr>
              <w:t xml:space="preserve"> %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 w:cs="Arial"/>
                <w:sz w:val="17"/>
                <w:szCs w:val="17"/>
              </w:rPr>
              <w:t xml:space="preserve">Učenik je usvojio predviđene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 čineći tek manje pogreške. Odgovori su potpuni, točni i uredni.</w:t>
            </w:r>
          </w:p>
        </w:tc>
        <w:tc>
          <w:tcPr>
            <w:tcW w:w="2801" w:type="dxa"/>
            <w:shd w:val="clear" w:color="auto" w:fill="auto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 xml:space="preserve">64 </w:t>
            </w:r>
            <w:r>
              <w:rPr>
                <w:rFonts w:ascii="Calibri" w:hAnsi="Calibri"/>
              </w:rPr>
              <w:t>-77</w:t>
            </w:r>
            <w:r w:rsidRPr="00CA0E65">
              <w:rPr>
                <w:rFonts w:ascii="Calibri" w:hAnsi="Calibri"/>
              </w:rPr>
              <w:t xml:space="preserve"> %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 w:cs="Arial"/>
                <w:sz w:val="17"/>
                <w:szCs w:val="17"/>
              </w:rPr>
              <w:t xml:space="preserve">Učenik je djelomično usvojio zadane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 w:rsidRPr="00CA0E65">
              <w:rPr>
                <w:rFonts w:ascii="Calibri" w:hAnsi="Calibri" w:cs="Arial"/>
                <w:sz w:val="17"/>
                <w:szCs w:val="17"/>
              </w:rPr>
              <w:t>, izvodi samo jednostavne i lake zadatke.</w:t>
            </w:r>
          </w:p>
        </w:tc>
        <w:tc>
          <w:tcPr>
            <w:tcW w:w="2551" w:type="dxa"/>
            <w:shd w:val="clear" w:color="auto" w:fill="auto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51 – 63%</w:t>
            </w:r>
          </w:p>
          <w:p w:rsidR="001A44D1" w:rsidRPr="00406065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CA0E65">
              <w:rPr>
                <w:rFonts w:ascii="Calibri" w:hAnsi="Calibri" w:cs="Arial"/>
                <w:sz w:val="17"/>
                <w:szCs w:val="17"/>
              </w:rPr>
              <w:t xml:space="preserve">Učenik je usvojio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 površno i nepotpuno.  U pisanom obliku gradivo primjenjuje nesigurno i sporo. Odgovori su slabi i nedorečeni</w:t>
            </w:r>
          </w:p>
        </w:tc>
        <w:tc>
          <w:tcPr>
            <w:tcW w:w="2444" w:type="dxa"/>
          </w:tcPr>
          <w:p w:rsidR="001A44D1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 50 %</w:t>
            </w:r>
          </w:p>
          <w:p w:rsidR="001A44D1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17"/>
                <w:szCs w:val="17"/>
              </w:rPr>
              <w:t>Učenik nij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e usvojio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.  U pisanom obliku gradivo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primjenjuje.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Nesiguran i spor. </w:t>
            </w:r>
            <w:r w:rsidRPr="00CA0E65">
              <w:rPr>
                <w:rFonts w:ascii="Calibri" w:hAnsi="Calibri" w:cs="Arial"/>
                <w:sz w:val="17"/>
                <w:szCs w:val="17"/>
              </w:rPr>
              <w:t>Odgovori su slabi i nedorečeni</w:t>
            </w:r>
          </w:p>
          <w:p w:rsidR="001A44D1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1A44D1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1A44D1" w:rsidRPr="00CA0E65" w:rsidTr="00477E6B">
        <w:trPr>
          <w:trHeight w:val="2313"/>
        </w:trPr>
        <w:tc>
          <w:tcPr>
            <w:tcW w:w="2269" w:type="dxa"/>
            <w:shd w:val="clear" w:color="auto" w:fill="auto"/>
          </w:tcPr>
          <w:p w:rsidR="001A44D1" w:rsidRPr="00CA0E65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PRAKTIČNI RAD</w:t>
            </w:r>
          </w:p>
        </w:tc>
        <w:tc>
          <w:tcPr>
            <w:tcW w:w="2977" w:type="dxa"/>
            <w:shd w:val="clear" w:color="auto" w:fill="auto"/>
          </w:tcPr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Temeljito pristupa istraživanju,izvodi jednostavnije pokuse i obrazlaže zaključak, zna objasniti postupak i uzrok, samostalan u izradi vremenske crte svoga desetljeća, samoinicijativan u demonstraciji, točan uredan i precizan u radovima, upotrebljava vlastito  iskustvo u radu, donosi potreban materijal i pribor za rad</w:t>
            </w:r>
          </w:p>
        </w:tc>
        <w:tc>
          <w:tcPr>
            <w:tcW w:w="2693" w:type="dxa"/>
            <w:shd w:val="clear" w:color="auto" w:fill="auto"/>
          </w:tcPr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Naučene sadržaje pokazuje u radovima,  samostalno izvodi pokuse,teže objašnjava uzrok i postupak,  samostalno izvodi  zaključke precizan i točan u radu ,  uz manju pomoć izrađuje lentu svoga desetljeća, potreban je poticaj za demonstracijom rada, ponekad zaboravlja materijal za rad</w:t>
            </w:r>
          </w:p>
        </w:tc>
        <w:tc>
          <w:tcPr>
            <w:tcW w:w="2801" w:type="dxa"/>
            <w:shd w:val="clear" w:color="auto" w:fill="auto"/>
          </w:tcPr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Primjenjuje znanja u radovima uz pomoć i poticaj( pokus), preciznost i sposobnost su  na nižoj razini, ne uočava uzrok i teže objašnjava postupak, u pomoć izrađuje svoje desetljeće, teže demonstrira  češće zaboravlja pribor za rad</w:t>
            </w:r>
          </w:p>
        </w:tc>
        <w:tc>
          <w:tcPr>
            <w:tcW w:w="2551" w:type="dxa"/>
            <w:shd w:val="clear" w:color="auto" w:fill="auto"/>
          </w:tcPr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Izvodi neke radove isključivo uz pomoć, ne zaključuje na osnovi promatranja( pokus),  nema preciznosti u radovima, pokazuje malen interes za rad, ne donosi potreban pribor za rad</w:t>
            </w:r>
          </w:p>
        </w:tc>
        <w:tc>
          <w:tcPr>
            <w:tcW w:w="2444" w:type="dxa"/>
          </w:tcPr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Ne izvodi 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radove </w:t>
            </w:r>
            <w:r>
              <w:rPr>
                <w:rFonts w:ascii="Calibri" w:hAnsi="Calibri"/>
                <w:sz w:val="17"/>
                <w:szCs w:val="17"/>
              </w:rPr>
              <w:t xml:space="preserve">– izvodi 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isključivo uz pomoć, ne zaključuje na osnovi promatranja( pokus),  nema preciznosti u radovima, </w:t>
            </w:r>
            <w:r>
              <w:rPr>
                <w:rFonts w:ascii="Calibri" w:hAnsi="Calibri"/>
                <w:sz w:val="17"/>
                <w:szCs w:val="17"/>
              </w:rPr>
              <w:t xml:space="preserve">ne pokazuje 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 interes za rad, ne donosi potreban pribor za rad</w:t>
            </w:r>
          </w:p>
        </w:tc>
      </w:tr>
    </w:tbl>
    <w:p w:rsidR="001A44D1" w:rsidRDefault="001A44D1" w:rsidP="001A44D1">
      <w:pPr>
        <w:pStyle w:val="Podnoje"/>
        <w:tabs>
          <w:tab w:val="clear" w:pos="4703"/>
          <w:tab w:val="clear" w:pos="9406"/>
        </w:tabs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pStyle w:val="Podnoje"/>
        <w:tabs>
          <w:tab w:val="clear" w:pos="4703"/>
          <w:tab w:val="clear" w:pos="9406"/>
        </w:tabs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NAPOMENA</w:t>
      </w:r>
    </w:p>
    <w:p w:rsidR="001A44D1" w:rsidRPr="005F1E14" w:rsidRDefault="001A44D1" w:rsidP="001A44D1">
      <w:pPr>
        <w:pStyle w:val="Podnoje"/>
        <w:tabs>
          <w:tab w:val="clear" w:pos="4703"/>
          <w:tab w:val="clear" w:pos="9406"/>
        </w:tabs>
        <w:rPr>
          <w:rFonts w:ascii="Calibri" w:hAnsi="Calibri" w:cs="Arial"/>
          <w:b/>
          <w:i/>
          <w:sz w:val="17"/>
          <w:szCs w:val="17"/>
        </w:rPr>
      </w:pPr>
      <w:r w:rsidRPr="005F1E14">
        <w:rPr>
          <w:rFonts w:ascii="Calibri" w:hAnsi="Calibri"/>
          <w:sz w:val="17"/>
          <w:szCs w:val="17"/>
        </w:rPr>
        <w:t xml:space="preserve">* Poučena iskustvom doživljenim u ne vraćanju, neprikladnom tretiranju, zametanju pa čak i kidanju određenih testova, a ograničeni obvezom čuvanja pisanih provjera-ispita znanja u školi u roku jedne školske godine sve pisane provjere i ispite znanja učiteljica neće slati </w:t>
      </w:r>
      <w:proofErr w:type="spellStart"/>
      <w:r w:rsidRPr="005F1E14">
        <w:rPr>
          <w:rFonts w:ascii="Calibri" w:hAnsi="Calibri"/>
          <w:sz w:val="17"/>
          <w:szCs w:val="17"/>
        </w:rPr>
        <w:t>raditeljima</w:t>
      </w:r>
      <w:proofErr w:type="spellEnd"/>
      <w:r w:rsidRPr="005F1E14">
        <w:rPr>
          <w:rFonts w:ascii="Calibri" w:hAnsi="Calibri"/>
          <w:sz w:val="17"/>
          <w:szCs w:val="17"/>
        </w:rPr>
        <w:t xml:space="preserve"> kući na uvid. Roditelj na individualnim informacijama o učeniku može tražiti na uvid original pisane provjere ispita znanja.</w:t>
      </w:r>
    </w:p>
    <w:p w:rsidR="001A44D1" w:rsidRPr="0021401F" w:rsidRDefault="001A44D1" w:rsidP="001A44D1">
      <w:pPr>
        <w:rPr>
          <w:rFonts w:ascii="Calibri" w:hAnsi="Calibri"/>
          <w:b/>
          <w:sz w:val="17"/>
          <w:szCs w:val="17"/>
        </w:rPr>
      </w:pPr>
    </w:p>
    <w:p w:rsidR="007557AF" w:rsidRPr="00AE0FA7" w:rsidRDefault="007557AF" w:rsidP="007557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934BC" w:rsidRDefault="005934BC"/>
    <w:p w:rsidR="001A44D1" w:rsidRDefault="001A44D1"/>
    <w:p w:rsidR="001A44D1" w:rsidRDefault="001A44D1"/>
    <w:p w:rsidR="001A44D1" w:rsidRPr="001A44D1" w:rsidRDefault="001A44D1" w:rsidP="0060216B">
      <w:pPr>
        <w:jc w:val="center"/>
        <w:rPr>
          <w:b/>
          <w:sz w:val="44"/>
        </w:rPr>
      </w:pPr>
      <w:r w:rsidRPr="001A44D1">
        <w:rPr>
          <w:b/>
          <w:sz w:val="44"/>
        </w:rPr>
        <w:t>GLAZBENA KULTURA – 3. RAZRED</w:t>
      </w:r>
    </w:p>
    <w:p w:rsidR="001A44D1" w:rsidRDefault="001A44D1"/>
    <w:tbl>
      <w:tblPr>
        <w:tblpPr w:leftFromText="180" w:rightFromText="180" w:vertAnchor="page" w:horzAnchor="margin" w:tblpY="2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3390"/>
        <w:gridCol w:w="3965"/>
        <w:gridCol w:w="3963"/>
      </w:tblGrid>
      <w:tr w:rsidR="001A44D1" w:rsidRPr="003155A2" w:rsidTr="0060216B">
        <w:trPr>
          <w:trHeight w:val="584"/>
        </w:trPr>
        <w:tc>
          <w:tcPr>
            <w:tcW w:w="290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SASTAVNICE</w:t>
            </w:r>
          </w:p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PRAĆENJA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ODLIČAN(5)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VRLO DOBAR(4)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DOBAR (3)</w:t>
            </w:r>
          </w:p>
        </w:tc>
      </w:tr>
      <w:tr w:rsidR="001A44D1" w:rsidRPr="003155A2" w:rsidTr="0060216B">
        <w:trPr>
          <w:trHeight w:val="1036"/>
        </w:trPr>
        <w:tc>
          <w:tcPr>
            <w:tcW w:w="290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PJEVANJE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</w:p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U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svojio tekstove obrađenih pjesama. </w:t>
            </w:r>
          </w:p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Obrađenu pjesmu pjeva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intonativno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i ritmički točno te pravilnog tempa.</w:t>
            </w:r>
          </w:p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Prepoznaje domoljubnu pjesmu, analizira ju i izvodi s obzirom na tempo, dinamiku,visinu i trajanje tona.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 xml:space="preserve">Usvojio tekstove obrađenih pjesama. Pjeva izražajno, jasno, samostalno, ali melodijski uz manja odstupanja. 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Prepoznaje domoljubnu pjesmu, analizira ju i izvodi s obzirom na tempo, dinamiku, visinu i trajanje tona uz manja odstupanja.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 xml:space="preserve">Teže usvaja  </w:t>
            </w:r>
            <w:r>
              <w:rPr>
                <w:rFonts w:ascii="Calibri" w:hAnsi="Calibri" w:cs="Arial"/>
                <w:sz w:val="17"/>
                <w:szCs w:val="17"/>
              </w:rPr>
              <w:t xml:space="preserve">tekst, melodiju i ritam pjesme. </w:t>
            </w:r>
            <w:r w:rsidRPr="003155A2">
              <w:rPr>
                <w:rFonts w:ascii="Calibri" w:hAnsi="Calibri" w:cs="Arial"/>
                <w:sz w:val="17"/>
                <w:szCs w:val="17"/>
              </w:rPr>
              <w:t>Pjeva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uz pomoć učitelja ili u skupini 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.  </w:t>
            </w:r>
            <w:r>
              <w:rPr>
                <w:rFonts w:ascii="Calibri" w:hAnsi="Calibri" w:cs="Arial"/>
                <w:sz w:val="17"/>
                <w:szCs w:val="17"/>
              </w:rPr>
              <w:t>Često griješi u izvođenju tempa i ritma obrađene pjesme. Prepoznaje domoljubnu pjesmu.</w:t>
            </w:r>
          </w:p>
        </w:tc>
      </w:tr>
      <w:tr w:rsidR="001A44D1" w:rsidRPr="003155A2" w:rsidTr="0060216B">
        <w:trPr>
          <w:trHeight w:val="1676"/>
        </w:trPr>
        <w:tc>
          <w:tcPr>
            <w:tcW w:w="290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SVIRANJE</w:t>
            </w:r>
          </w:p>
        </w:tc>
        <w:tc>
          <w:tcPr>
            <w:tcW w:w="3390" w:type="dxa"/>
            <w:shd w:val="clear" w:color="auto" w:fill="auto"/>
          </w:tcPr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Svira 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samostalno, sigurno i točno izvodi ritam i dobe naučenih pjesama. 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</w:t>
            </w:r>
            <w:r w:rsidRPr="003155A2">
              <w:rPr>
                <w:rFonts w:ascii="Calibri" w:hAnsi="Calibri"/>
                <w:sz w:val="17"/>
                <w:szCs w:val="17"/>
              </w:rPr>
              <w:t xml:space="preserve"> lakoćom može ponoviti ritmičko – melodijske fraze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</w:t>
            </w:r>
            <w:r w:rsidRPr="003155A2">
              <w:rPr>
                <w:rFonts w:ascii="Calibri" w:hAnsi="Calibri"/>
                <w:sz w:val="17"/>
                <w:szCs w:val="17"/>
              </w:rPr>
              <w:t>klo</w:t>
            </w:r>
            <w:r>
              <w:rPr>
                <w:rFonts w:ascii="Calibri" w:hAnsi="Calibri"/>
                <w:sz w:val="17"/>
                <w:szCs w:val="17"/>
              </w:rPr>
              <w:t>n sviranju na udaraljkama.</w:t>
            </w:r>
          </w:p>
        </w:tc>
        <w:tc>
          <w:tcPr>
            <w:tcW w:w="3965" w:type="dxa"/>
            <w:shd w:val="clear" w:color="auto" w:fill="auto"/>
          </w:tcPr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Svira  samostalno, ali nesigurno.  N</w:t>
            </w:r>
            <w:r w:rsidRPr="003155A2">
              <w:rPr>
                <w:rFonts w:ascii="Calibri" w:hAnsi="Calibri" w:cs="Arial"/>
                <w:sz w:val="17"/>
                <w:szCs w:val="17"/>
              </w:rPr>
              <w:t>a udaraljkama izvodi ritam i dobe pjesama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</w:t>
            </w:r>
            <w:r w:rsidRPr="003155A2">
              <w:rPr>
                <w:rFonts w:ascii="Calibri" w:hAnsi="Calibri"/>
                <w:sz w:val="17"/>
                <w:szCs w:val="17"/>
              </w:rPr>
              <w:t>ože ponoviti ritmičko – melodijske fraze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8409D1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Pokazuje interes za sviranje na udaraljkama.</w:t>
            </w:r>
          </w:p>
        </w:tc>
        <w:tc>
          <w:tcPr>
            <w:tcW w:w="3963" w:type="dxa"/>
            <w:shd w:val="clear" w:color="auto" w:fill="auto"/>
          </w:tcPr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Svira  u skupini i na udaraljkama izvodi kraće ritamske fraze uz pomoć učitelja . Izvodi ritam i dobe obrađenih pjesama i brojalica uz pomoć učitelja.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Teže</w:t>
            </w:r>
            <w:r w:rsidRPr="003155A2">
              <w:rPr>
                <w:rFonts w:ascii="Calibri" w:hAnsi="Calibri"/>
                <w:sz w:val="17"/>
                <w:szCs w:val="17"/>
              </w:rPr>
              <w:t xml:space="preserve"> ponavlja ritmičko – melodijske fraze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A44D1" w:rsidRPr="003155A2" w:rsidTr="0060216B">
        <w:trPr>
          <w:trHeight w:val="2091"/>
        </w:trPr>
        <w:tc>
          <w:tcPr>
            <w:tcW w:w="290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SLUŠANJE</w:t>
            </w:r>
          </w:p>
        </w:tc>
        <w:tc>
          <w:tcPr>
            <w:tcW w:w="3390" w:type="dxa"/>
            <w:shd w:val="clear" w:color="auto" w:fill="auto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>Slušno percipira glazbeno djelo</w:t>
            </w:r>
            <w:r>
              <w:rPr>
                <w:rFonts w:ascii="Calibri" w:hAnsi="Calibri" w:cs="Arial"/>
                <w:sz w:val="17"/>
                <w:szCs w:val="17"/>
              </w:rPr>
              <w:t xml:space="preserve">. </w:t>
            </w:r>
          </w:p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>Po zvuku razlikuje pojedinačne i grupne glasove i i</w:t>
            </w:r>
            <w:r>
              <w:rPr>
                <w:rFonts w:ascii="Calibri" w:hAnsi="Calibri" w:cs="Arial"/>
                <w:sz w:val="17"/>
                <w:szCs w:val="17"/>
              </w:rPr>
              <w:t>nstrumente, te određuje ugođaj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 izvedbe</w:t>
            </w:r>
            <w:r>
              <w:rPr>
                <w:rFonts w:ascii="Calibri" w:hAnsi="Calibri" w:cs="Arial"/>
                <w:sz w:val="17"/>
                <w:szCs w:val="17"/>
              </w:rPr>
              <w:t>. Samostalno uočava i prepoznaje tempo i dinamiku skladbe.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Izrazito zainteresiran </w:t>
            </w:r>
            <w:r w:rsidRPr="003155A2">
              <w:rPr>
                <w:rFonts w:ascii="Calibri" w:hAnsi="Calibri"/>
                <w:sz w:val="17"/>
                <w:szCs w:val="17"/>
              </w:rPr>
              <w:t xml:space="preserve"> za slušanje skladbi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</w:t>
            </w:r>
            <w:r w:rsidRPr="003155A2">
              <w:rPr>
                <w:rFonts w:ascii="Calibri" w:hAnsi="Calibri"/>
                <w:sz w:val="17"/>
                <w:szCs w:val="17"/>
              </w:rPr>
              <w:t>ktivan pri određivanju ugođaja, tempa, dinamike, izvođača i oblika skladbe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965" w:type="dxa"/>
            <w:shd w:val="clear" w:color="auto" w:fill="auto"/>
          </w:tcPr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>Slušno percipira glazbeno djelo. Po zvuku razlikuje pojedinačne i grupne glasove i i</w:t>
            </w:r>
            <w:r>
              <w:rPr>
                <w:rFonts w:ascii="Calibri" w:hAnsi="Calibri" w:cs="Arial"/>
                <w:sz w:val="17"/>
                <w:szCs w:val="17"/>
              </w:rPr>
              <w:t xml:space="preserve">nstrumente, te određuje ugođaj izvedbe </w:t>
            </w:r>
            <w:r w:rsidRPr="003155A2">
              <w:rPr>
                <w:rFonts w:ascii="Calibri" w:hAnsi="Calibri" w:cs="Arial"/>
                <w:sz w:val="17"/>
                <w:szCs w:val="17"/>
              </w:rPr>
              <w:t>. Uz pomoć učitelja određuje tempo i dinamiku.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</w:t>
            </w:r>
            <w:r w:rsidRPr="003155A2">
              <w:rPr>
                <w:rFonts w:ascii="Calibri" w:hAnsi="Calibri"/>
                <w:sz w:val="17"/>
                <w:szCs w:val="17"/>
              </w:rPr>
              <w:t>ainteresiran za slušanje skladbi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</w:t>
            </w:r>
            <w:r w:rsidRPr="003155A2">
              <w:rPr>
                <w:rFonts w:ascii="Calibri" w:hAnsi="Calibri"/>
                <w:sz w:val="17"/>
                <w:szCs w:val="17"/>
              </w:rPr>
              <w:t>glavnom aktivan pri određivanju ugođaja, tempa, dinamike, izvođača i oblika skladbe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>Glazbeno djelo p</w:t>
            </w:r>
            <w:r>
              <w:rPr>
                <w:rFonts w:ascii="Calibri" w:hAnsi="Calibri" w:cs="Arial"/>
                <w:sz w:val="17"/>
                <w:szCs w:val="17"/>
              </w:rPr>
              <w:t>ercipira uz poteškoće. Uz pomoć učitelja određuje tempo, dinamiku, izvođače, ugođaj te oblik sklade.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Povremeno zainteresiran za slušanje glazbenih djela.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1A44D1" w:rsidRPr="003155A2" w:rsidTr="0060216B">
        <w:trPr>
          <w:trHeight w:val="2091"/>
        </w:trPr>
        <w:tc>
          <w:tcPr>
            <w:tcW w:w="290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ELEMENTI GLAZBENE KREATIVNOSTI</w:t>
            </w:r>
          </w:p>
        </w:tc>
        <w:tc>
          <w:tcPr>
            <w:tcW w:w="3390" w:type="dxa"/>
            <w:shd w:val="clear" w:color="auto" w:fill="auto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Stvara i analizira male ritamske, melodijske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meloritamske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cjeline glasom, udaraljkama i pokretom.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Osmišljava i analizira riječi i fraze zvukom glazbala.</w:t>
            </w:r>
          </w:p>
        </w:tc>
        <w:tc>
          <w:tcPr>
            <w:tcW w:w="3965" w:type="dxa"/>
            <w:shd w:val="clear" w:color="auto" w:fill="auto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Analizira male ritamske, melodijske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meloritamske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cjeline glasom, udaraljkama i pokretom.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Analizira riječi i fraze zvukom glazbala.</w:t>
            </w:r>
          </w:p>
        </w:tc>
        <w:tc>
          <w:tcPr>
            <w:tcW w:w="3963" w:type="dxa"/>
            <w:shd w:val="clear" w:color="auto" w:fill="auto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Izvodi male ritamske, melodijske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meloritamske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 cjeline glasom, udaraljkama i pokretom uz pomoć i poticaj učitelja i suučenika.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Izvodi riječi i fraze zvukom glazbala uz pomoć.</w:t>
            </w:r>
          </w:p>
        </w:tc>
      </w:tr>
    </w:tbl>
    <w:p w:rsid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Default="001A44D1" w:rsidP="001A44D1">
      <w:pPr>
        <w:tabs>
          <w:tab w:val="left" w:pos="1327"/>
        </w:tabs>
      </w:pPr>
      <w:r>
        <w:tab/>
      </w: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1A44D1" w:rsidRPr="001A44D1" w:rsidRDefault="001A44D1" w:rsidP="001A44D1">
      <w:pPr>
        <w:tabs>
          <w:tab w:val="left" w:pos="1327"/>
        </w:tabs>
        <w:jc w:val="center"/>
        <w:rPr>
          <w:b/>
          <w:sz w:val="36"/>
        </w:rPr>
      </w:pPr>
      <w:r w:rsidRPr="001A44D1">
        <w:rPr>
          <w:b/>
          <w:sz w:val="36"/>
        </w:rPr>
        <w:t>LIKOVNA KULTURA – 3. RAZRED</w:t>
      </w: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tbl>
      <w:tblPr>
        <w:tblpPr w:leftFromText="180" w:rightFromText="180" w:vertAnchor="page" w:horzAnchor="margin" w:tblpY="1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3398"/>
        <w:gridCol w:w="3424"/>
        <w:gridCol w:w="3556"/>
      </w:tblGrid>
      <w:tr w:rsidR="001A44D1" w:rsidRPr="00B32D5F" w:rsidTr="001A44D1">
        <w:trPr>
          <w:trHeight w:val="585"/>
        </w:trPr>
        <w:tc>
          <w:tcPr>
            <w:tcW w:w="2910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SASTAVNICE</w:t>
            </w:r>
          </w:p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PRAĆENJA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ODLIČAN(5)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VRLO DOBAR(4)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DOBAR (3)</w:t>
            </w:r>
          </w:p>
        </w:tc>
      </w:tr>
      <w:tr w:rsidR="001A44D1" w:rsidRPr="00B32D5F" w:rsidTr="001A44D1">
        <w:trPr>
          <w:trHeight w:val="2895"/>
        </w:trPr>
        <w:tc>
          <w:tcPr>
            <w:tcW w:w="2910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RISANJE (CRTANJE)</w:t>
            </w:r>
          </w:p>
        </w:tc>
        <w:tc>
          <w:tcPr>
            <w:tcW w:w="3398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Pokazuje izniman interes za likovno izražavanje točkom i crtom. Samostalno uoča</w:t>
            </w:r>
            <w:r>
              <w:rPr>
                <w:rFonts w:ascii="Calibri" w:hAnsi="Calibri" w:cs="Arial"/>
                <w:sz w:val="17"/>
                <w:szCs w:val="17"/>
              </w:rPr>
              <w:t>va, prepoznaje i izražava crta</w:t>
            </w:r>
            <w:r w:rsidRPr="00B32D5F">
              <w:rPr>
                <w:rFonts w:ascii="Calibri" w:hAnsi="Calibri" w:cs="Arial"/>
                <w:sz w:val="17"/>
                <w:szCs w:val="17"/>
              </w:rPr>
              <w:t>čke teksture, te stvara nove ideje i rješenja. Crtež veoma bogat detaljima.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Izrazito vješt i siguran u prepoznavanju elemenata kompozicije.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azlikuje i imenuje vrste crta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ravilno raspoređuje prostor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azlikuj</w:t>
            </w:r>
            <w:r>
              <w:rPr>
                <w:rFonts w:ascii="Calibri" w:hAnsi="Calibri"/>
                <w:sz w:val="17"/>
                <w:szCs w:val="17"/>
              </w:rPr>
              <w:t xml:space="preserve">e pojmove točka, crta, lik, niz i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skup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Ima r</w:t>
            </w:r>
            <w:r w:rsidRPr="00B32D5F">
              <w:rPr>
                <w:rFonts w:ascii="Calibri" w:hAnsi="Calibri"/>
                <w:sz w:val="17"/>
                <w:szCs w:val="17"/>
              </w:rPr>
              <w:t>azvijen smisao za izražavanje crtom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</w:t>
            </w:r>
            <w:r w:rsidRPr="00B32D5F">
              <w:rPr>
                <w:rFonts w:ascii="Calibri" w:hAnsi="Calibri"/>
                <w:sz w:val="17"/>
                <w:szCs w:val="17"/>
              </w:rPr>
              <w:t>stiče se maštovitošću i slobodom kombiniranja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</w:t>
            </w:r>
            <w:r w:rsidRPr="00B32D5F">
              <w:rPr>
                <w:rFonts w:ascii="Calibri" w:hAnsi="Calibri"/>
                <w:sz w:val="17"/>
                <w:szCs w:val="17"/>
              </w:rPr>
              <w:t>zrazito razvijen risaći izraz i osjećaj za crtu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kreativno i samostalno rješava likovni problem na zadanom motivu.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424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Pokazuje interes za likovno izražavanje točkom i crtom.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Samostalno uočava, prepoznaje i izražava crtačke teksture.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 xml:space="preserve"> Prepoznaje elemente kompozicije, samostalno uočava ritam crta i primjenjuje ga u radu.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</w:t>
            </w:r>
            <w:r w:rsidRPr="00B32D5F">
              <w:rPr>
                <w:rFonts w:ascii="Calibri" w:hAnsi="Calibri"/>
                <w:sz w:val="17"/>
                <w:szCs w:val="17"/>
              </w:rPr>
              <w:t>rlo dobro razlikuje i imenuje vrste crta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azlikuje pojmove točka, crta</w:t>
            </w:r>
            <w:r>
              <w:rPr>
                <w:rFonts w:ascii="Calibri" w:hAnsi="Calibri"/>
                <w:sz w:val="17"/>
                <w:szCs w:val="17"/>
              </w:rPr>
              <w:t xml:space="preserve">, lik, niz i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skup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</w:t>
            </w:r>
            <w:r w:rsidRPr="00B32D5F">
              <w:rPr>
                <w:rFonts w:ascii="Calibri" w:hAnsi="Calibri"/>
                <w:sz w:val="17"/>
                <w:szCs w:val="17"/>
              </w:rPr>
              <w:t>rteži jednostavni</w:t>
            </w:r>
            <w:r>
              <w:rPr>
                <w:rFonts w:ascii="Calibri" w:hAnsi="Calibri"/>
                <w:sz w:val="17"/>
                <w:szCs w:val="17"/>
              </w:rPr>
              <w:t>ji s nešto manje detalja.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azvijen risaći izraz i osjećaj za crtu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uspješno rješava likovni problem na zadanom motivu.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6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Uočava i lik</w:t>
            </w:r>
            <w:r>
              <w:rPr>
                <w:rFonts w:ascii="Calibri" w:hAnsi="Calibri" w:cs="Arial"/>
                <w:sz w:val="17"/>
                <w:szCs w:val="17"/>
              </w:rPr>
              <w:t>ovno se izražava točkom i crtom uz pomoć ili poticaj.</w:t>
            </w:r>
          </w:p>
          <w:p w:rsidR="001A44D1" w:rsidRPr="00C042FE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Nesamostalan u imenovanju i razlikovanju 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različitih  vrsta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crta, te uočava</w:t>
            </w:r>
            <w:r>
              <w:rPr>
                <w:rFonts w:ascii="Calibri" w:hAnsi="Calibri" w:cs="Arial"/>
                <w:sz w:val="17"/>
                <w:szCs w:val="17"/>
              </w:rPr>
              <w:t>nja njihova  ritma</w:t>
            </w:r>
            <w:r w:rsidRPr="00B32D5F">
              <w:rPr>
                <w:rFonts w:ascii="Calibri" w:hAnsi="Calibri" w:cs="Arial"/>
                <w:sz w:val="17"/>
                <w:szCs w:val="17"/>
              </w:rPr>
              <w:t>. Primjenjuje naučeno uz manju pomoć učitelja. Potreban poticaj u radu. Crtež oskudan detaljima.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</w:t>
            </w:r>
            <w:r w:rsidRPr="00B32D5F">
              <w:rPr>
                <w:rFonts w:ascii="Calibri" w:hAnsi="Calibri"/>
                <w:sz w:val="17"/>
                <w:szCs w:val="17"/>
              </w:rPr>
              <w:t>eže rješava problem prostora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</w:t>
            </w:r>
            <w:r w:rsidRPr="00B32D5F">
              <w:rPr>
                <w:rFonts w:ascii="Calibri" w:hAnsi="Calibri"/>
                <w:sz w:val="17"/>
                <w:szCs w:val="17"/>
              </w:rPr>
              <w:t>rteži jednostavni, bez detalja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</w:t>
            </w:r>
            <w:r w:rsidRPr="00B32D5F">
              <w:rPr>
                <w:rFonts w:ascii="Calibri" w:hAnsi="Calibri"/>
                <w:sz w:val="17"/>
                <w:szCs w:val="17"/>
              </w:rPr>
              <w:t>jelomično razvijen risaći izraz i osjećaj za crtu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nije samostalan u rješavanju likovnog problema na zadanom motivu te često traži dodatna objašnjenja.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1A44D1" w:rsidRPr="00B32D5F" w:rsidTr="001A44D1">
        <w:trPr>
          <w:trHeight w:val="3105"/>
        </w:trPr>
        <w:tc>
          <w:tcPr>
            <w:tcW w:w="2910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SLIKANJE</w:t>
            </w:r>
          </w:p>
        </w:tc>
        <w:tc>
          <w:tcPr>
            <w:tcW w:w="3398" w:type="dxa"/>
            <w:shd w:val="clear" w:color="auto" w:fill="auto"/>
          </w:tcPr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Pokazuje izniman interes za slikanje.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Samostalan je u uočavanju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i izražava</w:t>
            </w:r>
            <w:r>
              <w:rPr>
                <w:rFonts w:ascii="Calibri" w:hAnsi="Calibri" w:cs="Arial"/>
                <w:sz w:val="17"/>
                <w:szCs w:val="17"/>
              </w:rPr>
              <w:t>nju  slikarskim teksturama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, bojom, potezom i mrljom.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Uspješno primjenjuje kontrast i iskazuje nijanse boje m</w:t>
            </w:r>
            <w:r>
              <w:rPr>
                <w:rFonts w:ascii="Calibri" w:hAnsi="Calibri" w:cs="Arial"/>
                <w:sz w:val="17"/>
                <w:szCs w:val="17"/>
              </w:rPr>
              <w:t>i</w:t>
            </w:r>
            <w:r w:rsidRPr="00B32D5F">
              <w:rPr>
                <w:rFonts w:ascii="Calibri" w:hAnsi="Calibri" w:cs="Arial"/>
                <w:sz w:val="17"/>
                <w:szCs w:val="17"/>
              </w:rPr>
              <w:t>ješanjem.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Siguran u imenovanju i prepoznavanju   osnovnih i izvedenih boja na umjetničkim reprodukcijama.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Likovni izričaj je  bogat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detaljima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ravilno koristi prostor za slikanje i slikarski pribor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repoznaje</w:t>
            </w:r>
            <w:r>
              <w:rPr>
                <w:rFonts w:ascii="Calibri" w:hAnsi="Calibri"/>
                <w:sz w:val="17"/>
                <w:szCs w:val="17"/>
              </w:rPr>
              <w:t xml:space="preserve"> sve slikarske tehnike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i pravilno </w:t>
            </w:r>
            <w:r>
              <w:rPr>
                <w:rFonts w:ascii="Calibri" w:hAnsi="Calibri"/>
                <w:sz w:val="17"/>
                <w:szCs w:val="17"/>
              </w:rPr>
              <w:t xml:space="preserve">ih </w:t>
            </w:r>
            <w:r w:rsidRPr="00B32D5F">
              <w:rPr>
                <w:rFonts w:ascii="Calibri" w:hAnsi="Calibri"/>
                <w:sz w:val="17"/>
                <w:szCs w:val="17"/>
              </w:rPr>
              <w:t>primjenjuje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</w:t>
            </w:r>
            <w:r w:rsidRPr="00B32D5F">
              <w:rPr>
                <w:rFonts w:ascii="Calibri" w:hAnsi="Calibri"/>
                <w:sz w:val="17"/>
                <w:szCs w:val="17"/>
              </w:rPr>
              <w:t>zrazito razvijen slikarski izraz i osjećaj za boju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kreativno i samostalno rješava likovni problem na zadanom motivu.</w:t>
            </w:r>
          </w:p>
        </w:tc>
        <w:tc>
          <w:tcPr>
            <w:tcW w:w="3424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Pokazuje interes za slikanje.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Uočava slikarske teksture i izražava se bojom, potezom i mrljom.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</w:t>
            </w:r>
            <w:r w:rsidRPr="00B32D5F">
              <w:rPr>
                <w:rFonts w:ascii="Calibri" w:hAnsi="Calibri" w:cs="Arial"/>
                <w:sz w:val="17"/>
                <w:szCs w:val="17"/>
              </w:rPr>
              <w:t>rimjenjuje kontrast i iskazuje nijanse boje m</w:t>
            </w:r>
            <w:r>
              <w:rPr>
                <w:rFonts w:ascii="Calibri" w:hAnsi="Calibri" w:cs="Arial"/>
                <w:sz w:val="17"/>
                <w:szCs w:val="17"/>
              </w:rPr>
              <w:t>i</w:t>
            </w:r>
            <w:r w:rsidRPr="00B32D5F">
              <w:rPr>
                <w:rFonts w:ascii="Calibri" w:hAnsi="Calibri" w:cs="Arial"/>
                <w:sz w:val="17"/>
                <w:szCs w:val="17"/>
              </w:rPr>
              <w:t>ješanjem.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</w:t>
            </w:r>
            <w:r w:rsidRPr="00B32D5F">
              <w:rPr>
                <w:rFonts w:ascii="Calibri" w:hAnsi="Calibri"/>
                <w:sz w:val="17"/>
                <w:szCs w:val="17"/>
              </w:rPr>
              <w:t>spješno imenuje osnovne boj</w:t>
            </w:r>
            <w:r>
              <w:rPr>
                <w:rFonts w:ascii="Calibri" w:hAnsi="Calibri"/>
                <w:sz w:val="17"/>
                <w:szCs w:val="17"/>
              </w:rPr>
              <w:t>e i izvedene boje.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</w:t>
            </w:r>
            <w:r w:rsidRPr="00B32D5F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kovni izričaj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s dosta detalja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onekad odstupa od proporcije među predmetima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ravilno koristi prostor za slikanje i slikarski pribor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repoznaje sve tehnike i pravilno ih primjenjuje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azvijen slikarski izraz i osjećaj za boju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Samostalan je u rješavanju likovnog problema na zadanom motivu.</w:t>
            </w:r>
          </w:p>
        </w:tc>
        <w:tc>
          <w:tcPr>
            <w:tcW w:w="3556" w:type="dxa"/>
            <w:shd w:val="clear" w:color="auto" w:fill="auto"/>
          </w:tcPr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 xml:space="preserve">Učenik se teže samostalno izražava mrljom potezom i plohom  u zadanoj tehnici slikanja. Teže se izražava bojom i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</w:t>
            </w:r>
            <w:r w:rsidRPr="00B32D5F">
              <w:rPr>
                <w:rFonts w:ascii="Calibri" w:hAnsi="Calibri" w:cs="Arial"/>
                <w:sz w:val="17"/>
                <w:szCs w:val="17"/>
              </w:rPr>
              <w:t>uočava ritam boje</w:t>
            </w:r>
            <w:r>
              <w:rPr>
                <w:rFonts w:ascii="Calibri" w:hAnsi="Calibri" w:cs="Arial"/>
                <w:sz w:val="17"/>
                <w:szCs w:val="17"/>
              </w:rPr>
              <w:t xml:space="preserve">. Prepoznaje osnovne i izvedene 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boje.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adovi siromašni i nedovršeni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Č</w:t>
            </w:r>
            <w:r w:rsidRPr="00B32D5F">
              <w:rPr>
                <w:rFonts w:ascii="Calibri" w:hAnsi="Calibri"/>
                <w:sz w:val="17"/>
                <w:szCs w:val="17"/>
              </w:rPr>
              <w:t>esto odstupa od proporcije među predmetima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</w:t>
            </w:r>
            <w:r w:rsidRPr="00B32D5F">
              <w:rPr>
                <w:rFonts w:ascii="Calibri" w:hAnsi="Calibri"/>
                <w:sz w:val="17"/>
                <w:szCs w:val="17"/>
              </w:rPr>
              <w:t>esiguran u radu</w:t>
            </w:r>
            <w:r>
              <w:rPr>
                <w:rFonts w:ascii="Calibri" w:hAnsi="Calibri"/>
                <w:sz w:val="17"/>
                <w:szCs w:val="17"/>
              </w:rPr>
              <w:t xml:space="preserve"> te često traži pomoć i dodatna objašnjenja. 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</w:t>
            </w:r>
            <w:r w:rsidRPr="00B32D5F">
              <w:rPr>
                <w:rFonts w:ascii="Calibri" w:hAnsi="Calibri"/>
                <w:sz w:val="17"/>
                <w:szCs w:val="17"/>
              </w:rPr>
              <w:t>jelomično razvijen slikarski izraz i osjećaj za boju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Djelomično prepoznaje slikarske tehnike te je nesiguran u njihovoj primjeni. 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Nesamostalan u rješavanju likovnog problema na zadanom motivu.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A44D1" w:rsidRPr="00B32D5F" w:rsidTr="001A44D1">
        <w:trPr>
          <w:trHeight w:val="2295"/>
        </w:trPr>
        <w:tc>
          <w:tcPr>
            <w:tcW w:w="2910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OBLIKOVANJE</w:t>
            </w:r>
          </w:p>
        </w:tc>
        <w:tc>
          <w:tcPr>
            <w:tcW w:w="3398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Pokazuje izniman interes  za oblikovanje i građenje.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 xml:space="preserve">U području modeliranja i građenja jasno uočava, izražava i iskazuje raspored i odnos veličina različitih oblika.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Radovi se ističu kreativnošću te slobodom kombiniranja.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Samostalno prepoznaje i imenuje  </w:t>
            </w:r>
            <w:r w:rsidRPr="00B32D5F">
              <w:rPr>
                <w:rFonts w:ascii="Calibri" w:hAnsi="Calibri"/>
                <w:sz w:val="17"/>
                <w:szCs w:val="17"/>
              </w:rPr>
              <w:t>pojmove oblo,</w:t>
            </w:r>
            <w:r>
              <w:rPr>
                <w:rFonts w:ascii="Calibri" w:hAnsi="Calibri"/>
                <w:sz w:val="17"/>
                <w:szCs w:val="17"/>
              </w:rPr>
              <w:t xml:space="preserve"> uglato, udubljeno – ispupčeno, niski, visoki i udubljeni reljef, kiparstvo, prošupljena masa, puna plastika,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mobil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, ravnoteža te plastične teksture.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Izrazito razvijenog  smisla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za detalj i cjelinu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Izrazitog </w:t>
            </w:r>
            <w:r w:rsidRPr="00B32D5F">
              <w:rPr>
                <w:rFonts w:ascii="Calibri" w:hAnsi="Calibri"/>
                <w:sz w:val="17"/>
                <w:szCs w:val="17"/>
              </w:rPr>
              <w:t>interes</w:t>
            </w:r>
            <w:r>
              <w:rPr>
                <w:rFonts w:ascii="Calibri" w:hAnsi="Calibri"/>
                <w:sz w:val="17"/>
                <w:szCs w:val="17"/>
              </w:rPr>
              <w:t>a i smisla  za oblikovanje.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kreativno i samostalno rješava likovni problem na zadanom motivu.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424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Pokazuje interes za oblikovanje i građenje.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U podru</w:t>
            </w:r>
            <w:r>
              <w:rPr>
                <w:rFonts w:ascii="Calibri" w:hAnsi="Calibri" w:cs="Arial"/>
                <w:sz w:val="17"/>
                <w:szCs w:val="17"/>
              </w:rPr>
              <w:t>čju modeliranja i građenja  uočava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raspored i odnos veličina različitih oblika</w:t>
            </w:r>
            <w:r>
              <w:rPr>
                <w:rFonts w:ascii="Calibri" w:hAnsi="Calibri" w:cs="Arial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U radovima se ističe slobodno kombiniranje.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 xml:space="preserve">Samostalno uočava raspored odnosa veličina različitih oblika. 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Samostalno realizira vlastite ideje.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Samostalno prepoznaje i imenuje  </w:t>
            </w:r>
            <w:r w:rsidRPr="00B32D5F">
              <w:rPr>
                <w:rFonts w:ascii="Calibri" w:hAnsi="Calibri"/>
                <w:sz w:val="17"/>
                <w:szCs w:val="17"/>
              </w:rPr>
              <w:t>pojmove oblo,</w:t>
            </w:r>
            <w:r>
              <w:rPr>
                <w:rFonts w:ascii="Calibri" w:hAnsi="Calibri"/>
                <w:sz w:val="17"/>
                <w:szCs w:val="17"/>
              </w:rPr>
              <w:t xml:space="preserve"> uglato, udubljeno – ispupčeno, niski, visoki i udubljeni reljef, kiparstvo, prošupljena masa, puna plastika,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mobil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, ravnoteža te plastične teksture.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Radovi su jednostavniji , s nešto manje detalja.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uspješno rješava likovni problem na zadanom motivu.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556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Problem prostornih odnosa usp</w:t>
            </w:r>
            <w:r>
              <w:rPr>
                <w:rFonts w:ascii="Calibri" w:hAnsi="Calibri" w:cs="Arial"/>
                <w:sz w:val="17"/>
                <w:szCs w:val="17"/>
              </w:rPr>
              <w:t>i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jeva teže samostalno realizirati. 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U području građenja i modeliranja teško uočava raspored i odnos veličina različitih oblika.  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Teško realizira vlastite ideje.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 uočava prostorne odnose među veličinama.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</w:t>
            </w:r>
            <w:r w:rsidRPr="00B32D5F">
              <w:rPr>
                <w:rFonts w:ascii="Calibri" w:hAnsi="Calibri"/>
                <w:sz w:val="17"/>
                <w:szCs w:val="17"/>
              </w:rPr>
              <w:t>jelomično razvijen izraz u oblikovanju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Radovi su jednostavni.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Ponekad griješi u imenovanju pojmova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oblo,</w:t>
            </w:r>
            <w:r>
              <w:rPr>
                <w:rFonts w:ascii="Calibri" w:hAnsi="Calibri"/>
                <w:sz w:val="17"/>
                <w:szCs w:val="17"/>
              </w:rPr>
              <w:t xml:space="preserve"> uglato, udubljeno – ispupčeno, niski, visoki i udubljeni reljef, kiparstvo, prošupljena masa, puna plastika,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mobil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, ravnoteža te plastične teksture.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Nesamostalan u rješavanju likovnog problema na zadanom motivu.</w:t>
            </w:r>
          </w:p>
        </w:tc>
      </w:tr>
    </w:tbl>
    <w:p w:rsidR="001A44D1" w:rsidRPr="001A44D1" w:rsidRDefault="001A44D1" w:rsidP="001A44D1">
      <w:pPr>
        <w:tabs>
          <w:tab w:val="left" w:pos="1327"/>
        </w:tabs>
      </w:pPr>
    </w:p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>
      <w:pPr>
        <w:jc w:val="center"/>
        <w:rPr>
          <w:rFonts w:ascii="Calibri" w:hAnsi="Calibri"/>
          <w:b/>
          <w:sz w:val="40"/>
        </w:rPr>
      </w:pPr>
      <w:r w:rsidRPr="001A44D1">
        <w:rPr>
          <w:rFonts w:ascii="Calibri" w:hAnsi="Calibri"/>
          <w:b/>
          <w:sz w:val="40"/>
        </w:rPr>
        <w:t>TJELESNA I ZDRAVSTVENA KULTURA – 3. RAZRED</w:t>
      </w:r>
    </w:p>
    <w:p w:rsidR="001A44D1" w:rsidRPr="00712B4D" w:rsidRDefault="001A44D1" w:rsidP="001A44D1">
      <w:pPr>
        <w:rPr>
          <w:rFonts w:ascii="Calibri" w:hAnsi="Calibri"/>
        </w:rPr>
      </w:pPr>
    </w:p>
    <w:tbl>
      <w:tblPr>
        <w:tblpPr w:leftFromText="180" w:rightFromText="180" w:vertAnchor="page" w:horzAnchor="margin" w:tblpY="1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27"/>
        <w:gridCol w:w="3029"/>
        <w:gridCol w:w="3029"/>
        <w:gridCol w:w="3029"/>
      </w:tblGrid>
      <w:tr w:rsidR="001A44D1" w:rsidRPr="007B2E2E" w:rsidTr="00477E6B">
        <w:trPr>
          <w:trHeight w:val="670"/>
        </w:trPr>
        <w:tc>
          <w:tcPr>
            <w:tcW w:w="3027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 xml:space="preserve">SASTAVNICE </w:t>
            </w:r>
          </w:p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PRAĆENJA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ODLIČAN(5)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VRLO DOBAR(4)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DOBAR (3)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DOVOLJAN(2)</w:t>
            </w:r>
          </w:p>
        </w:tc>
      </w:tr>
      <w:tr w:rsidR="001A44D1" w:rsidRPr="007B2E2E" w:rsidTr="00477E6B">
        <w:trPr>
          <w:trHeight w:val="1426"/>
        </w:trPr>
        <w:tc>
          <w:tcPr>
            <w:tcW w:w="3027" w:type="dxa"/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MOTORIČKA ZNANJA</w:t>
            </w:r>
          </w:p>
        </w:tc>
        <w:tc>
          <w:tcPr>
            <w:tcW w:w="3027" w:type="dxa"/>
            <w:shd w:val="clear" w:color="auto" w:fill="auto"/>
          </w:tcPr>
          <w:p w:rsidR="001A44D1" w:rsidRPr="007B2E2E" w:rsidRDefault="001A44D1" w:rsidP="00477E6B">
            <w:pPr>
              <w:tabs>
                <w:tab w:val="left" w:pos="5516"/>
              </w:tabs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predstavlja motoričku naviku.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pravilno i povezano, bez svjesne kontrole, izvrsnog ritma, s lakoćom i elegancijom.</w:t>
            </w:r>
          </w:p>
        </w:tc>
        <w:tc>
          <w:tcPr>
            <w:tcW w:w="3029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predstavlja automatiziranu motoričku vještinu.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kontrolirano uz male pogreške uslijed kojih dolazi do odstupanja od idealne putanje motoričkog gibanja.</w:t>
            </w:r>
          </w:p>
        </w:tc>
        <w:tc>
          <w:tcPr>
            <w:tcW w:w="3029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formirano, faze povezane uz sigurnost izvođenja.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uz pogreške  koje narušavaju osnovnu strukturu motoričkog gibanja, povremeno potrebna pomoć učitelja.</w:t>
            </w:r>
          </w:p>
        </w:tc>
        <w:tc>
          <w:tcPr>
            <w:tcW w:w="3029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formirano, pokreti grubi i nespretni s velikim utroškom energije.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grubo i nesigurno, često uz pomoć učitelja.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>
      <w:pPr>
        <w:sectPr w:rsidR="001A44D1" w:rsidSect="001A44D1">
          <w:pgSz w:w="16834" w:h="11909" w:orient="landscape"/>
          <w:pgMar w:top="567" w:right="567" w:bottom="567" w:left="567" w:header="720" w:footer="720" w:gutter="0"/>
          <w:cols w:space="708"/>
          <w:noEndnote/>
          <w:docGrid w:linePitch="326"/>
        </w:sectPr>
      </w:pPr>
    </w:p>
    <w:p w:rsidR="001A44D1" w:rsidRDefault="001A44D1" w:rsidP="001A44D1"/>
    <w:p w:rsidR="001A44D1" w:rsidRPr="008D5078" w:rsidRDefault="001A44D1" w:rsidP="001A44D1">
      <w:pPr>
        <w:ind w:firstLine="720"/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sz w:val="17"/>
          <w:szCs w:val="17"/>
        </w:rPr>
        <w:t xml:space="preserve">Potrebno je utvrditi stupanj usvojenosti nastavne teme te koliko je odstupanje od pravilnog načina izvođenja odnosno veličinu i utjecaj pogreške na cjelokupno gibanje. </w:t>
      </w: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sz w:val="17"/>
          <w:szCs w:val="17"/>
        </w:rPr>
        <w:t>TEMELJNA MOTORIČKA ZNANJA :</w:t>
      </w: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 xml:space="preserve">1. razred   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Preskakivanje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kratke vijače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sunožno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u mjestu</w:t>
      </w:r>
      <w:r w:rsidRPr="008D5078">
        <w:rPr>
          <w:rFonts w:ascii="Calibri" w:hAnsi="Calibri" w:cs="Arial"/>
          <w:b/>
          <w:sz w:val="17"/>
          <w:szCs w:val="17"/>
        </w:rPr>
        <w:t xml:space="preserve"> (SKAKANJA)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Kolut naprijed niz kosinu </w:t>
      </w:r>
      <w:r w:rsidRPr="008D5078">
        <w:rPr>
          <w:rFonts w:ascii="Calibri" w:hAnsi="Calibri" w:cs="Arial"/>
          <w:b/>
          <w:sz w:val="17"/>
          <w:szCs w:val="17"/>
        </w:rPr>
        <w:t>(KOLUTANJA)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Različiti položaji visova i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hvatova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(</w:t>
      </w:r>
      <w:r w:rsidRPr="008D5078">
        <w:rPr>
          <w:rFonts w:ascii="Calibri" w:hAnsi="Calibri" w:cs="Arial"/>
          <w:b/>
          <w:sz w:val="17"/>
          <w:szCs w:val="17"/>
        </w:rPr>
        <w:t>VIŠENJA I UPIRANJA)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Stoj na lopaticama </w:t>
      </w:r>
      <w:r w:rsidRPr="008D5078">
        <w:rPr>
          <w:rFonts w:ascii="Calibri" w:hAnsi="Calibri" w:cs="Arial"/>
          <w:b/>
          <w:sz w:val="17"/>
          <w:szCs w:val="17"/>
        </w:rPr>
        <w:t>(VIŠENJA I UPIRANJA)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Hodanja i trčanja uz glazbenu pratnju </w:t>
      </w:r>
      <w:r w:rsidRPr="008D5078">
        <w:rPr>
          <w:rFonts w:ascii="Calibri" w:hAnsi="Calibri" w:cs="Arial"/>
          <w:b/>
          <w:sz w:val="17"/>
          <w:szCs w:val="17"/>
        </w:rPr>
        <w:t>(RITMIČKE STRUKTURE)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Elementarna igra bez pomagala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>Štafetna igra bez pomagala (</w:t>
      </w:r>
      <w:r w:rsidRPr="008D5078">
        <w:rPr>
          <w:rFonts w:ascii="Calibri" w:hAnsi="Calibri" w:cs="Arial"/>
          <w:b/>
          <w:sz w:val="17"/>
          <w:szCs w:val="17"/>
        </w:rPr>
        <w:t>IGRE)</w:t>
      </w: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 xml:space="preserve">2. razred  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Brzo trčanje do </w:t>
      </w:r>
      <w:smartTag w:uri="urn:schemas-microsoft-com:office:smarttags" w:element="metricconverter">
        <w:smartTagPr>
          <w:attr w:name="ProductID" w:val="30 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30 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iz visokog starta </w:t>
      </w:r>
      <w:r w:rsidRPr="008D5078">
        <w:rPr>
          <w:rFonts w:ascii="Calibri" w:hAnsi="Calibri" w:cs="Arial"/>
          <w:b/>
          <w:sz w:val="17"/>
          <w:szCs w:val="17"/>
        </w:rPr>
        <w:t>( HODANJA I TRČANJA)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Preskakivanje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kratke vijače u kretanju  </w:t>
      </w:r>
      <w:r w:rsidRPr="008D5078">
        <w:rPr>
          <w:rFonts w:ascii="Calibri" w:hAnsi="Calibri" w:cs="Arial"/>
          <w:b/>
          <w:sz w:val="17"/>
          <w:szCs w:val="17"/>
        </w:rPr>
        <w:t>(SKAKANJA)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Bacanje lakših lopti u zid na različite načine i hvatanje </w:t>
      </w:r>
      <w:r w:rsidRPr="008D5078">
        <w:rPr>
          <w:rFonts w:ascii="Calibri" w:hAnsi="Calibri" w:cs="Arial"/>
          <w:b/>
          <w:sz w:val="17"/>
          <w:szCs w:val="17"/>
        </w:rPr>
        <w:t>(BACANJA,HVATANJA I GAĐANJA)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Različiti položaji upora i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sjedova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na spravama. </w:t>
      </w:r>
      <w:r w:rsidRPr="008D5078">
        <w:rPr>
          <w:rFonts w:ascii="Calibri" w:hAnsi="Calibri" w:cs="Arial"/>
          <w:b/>
          <w:sz w:val="17"/>
          <w:szCs w:val="17"/>
        </w:rPr>
        <w:t>(VIŠENJA I UPIRANJA)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Stoj penjanjem uz okomitu plohu  </w:t>
      </w:r>
      <w:r w:rsidRPr="008D5078">
        <w:rPr>
          <w:rFonts w:ascii="Calibri" w:hAnsi="Calibri" w:cs="Arial"/>
          <w:b/>
          <w:sz w:val="17"/>
          <w:szCs w:val="17"/>
        </w:rPr>
        <w:t>(VIŠENJA I UPIRANJA)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Vođenje lopte lijevom i desnom rukom u pravocrtnom kretanju (R)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>Dodavanje i zaustavljanje lopte unutarnjom stranom stopala ( IGRE )</w:t>
      </w: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>3. razred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Ritmično pretrčavanje prepreka do </w:t>
      </w:r>
      <w:smartTag w:uri="urn:schemas-microsoft-com:office:smarttags" w:element="metricconverter">
        <w:smartTagPr>
          <w:attr w:name="ProductID" w:val="30 c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30 cm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visine </w:t>
      </w:r>
      <w:r w:rsidRPr="008D5078">
        <w:rPr>
          <w:rFonts w:ascii="Calibri" w:hAnsi="Calibri" w:cs="Arial"/>
          <w:b/>
          <w:sz w:val="17"/>
          <w:szCs w:val="17"/>
        </w:rPr>
        <w:t xml:space="preserve"> ( HODANJA I TRČANJA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Naskok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u upor čučeći na povišenje do </w:t>
      </w:r>
      <w:smartTag w:uri="urn:schemas-microsoft-com:office:smarttags" w:element="metricconverter">
        <w:smartTagPr>
          <w:attr w:name="ProductID" w:val="60 c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60 cm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,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saskok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pruženi  </w:t>
      </w:r>
      <w:r w:rsidRPr="008D5078">
        <w:rPr>
          <w:rFonts w:ascii="Calibri" w:hAnsi="Calibri" w:cs="Arial"/>
          <w:b/>
          <w:sz w:val="17"/>
          <w:szCs w:val="17"/>
        </w:rPr>
        <w:t>( SKAKANJA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Kolut natrag  </w:t>
      </w:r>
      <w:r w:rsidRPr="008D5078">
        <w:rPr>
          <w:rFonts w:ascii="Calibri" w:hAnsi="Calibri" w:cs="Arial"/>
          <w:b/>
          <w:sz w:val="17"/>
          <w:szCs w:val="17"/>
        </w:rPr>
        <w:t>( KOLUTANJA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Premet strance </w:t>
      </w:r>
      <w:r w:rsidRPr="008D5078">
        <w:rPr>
          <w:rFonts w:ascii="Calibri" w:hAnsi="Calibri" w:cs="Arial"/>
          <w:b/>
          <w:sz w:val="17"/>
          <w:szCs w:val="17"/>
        </w:rPr>
        <w:t xml:space="preserve"> ( UPIRANJA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Dječji ples po izboru </w:t>
      </w:r>
      <w:r w:rsidRPr="008D5078">
        <w:rPr>
          <w:rFonts w:ascii="Calibri" w:hAnsi="Calibri" w:cs="Arial"/>
          <w:b/>
          <w:sz w:val="17"/>
          <w:szCs w:val="17"/>
        </w:rPr>
        <w:t xml:space="preserve"> ( RITMIČKE STRUKTURE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Dodavanje i hvatanje lopte u mjestu ( R )  </w:t>
      </w:r>
      <w:r w:rsidRPr="008D5078">
        <w:rPr>
          <w:rFonts w:ascii="Calibri" w:hAnsi="Calibri" w:cs="Arial"/>
          <w:b/>
          <w:sz w:val="17"/>
          <w:szCs w:val="17"/>
        </w:rPr>
        <w:t>( IGRE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Vođenje lopte desnom i lijevom rukom u mjestu i pravocrtnom kretanju (K) </w:t>
      </w:r>
      <w:r w:rsidRPr="008D5078">
        <w:rPr>
          <w:rFonts w:ascii="Calibri" w:hAnsi="Calibri" w:cs="Arial"/>
          <w:b/>
          <w:sz w:val="17"/>
          <w:szCs w:val="17"/>
        </w:rPr>
        <w:t>( IGRE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Dodavanje lopte u kretanju (N)  </w:t>
      </w:r>
      <w:r w:rsidRPr="008D5078">
        <w:rPr>
          <w:rFonts w:ascii="Calibri" w:hAnsi="Calibri" w:cs="Arial"/>
          <w:b/>
          <w:sz w:val="17"/>
          <w:szCs w:val="17"/>
        </w:rPr>
        <w:t>( IGRE )</w:t>
      </w: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>4. razred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Sunožni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naskok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na odskočnu dasku i skok pruženo </w:t>
      </w:r>
      <w:r w:rsidRPr="008D5078">
        <w:rPr>
          <w:rFonts w:ascii="Calibri" w:hAnsi="Calibri" w:cs="Arial"/>
          <w:b/>
          <w:sz w:val="17"/>
          <w:szCs w:val="17"/>
        </w:rPr>
        <w:t>(SKAKANJA)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Bacanje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medicinke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od </w:t>
      </w:r>
      <w:smartTag w:uri="urn:schemas-microsoft-com:office:smarttags" w:element="metricconverter">
        <w:smartTagPr>
          <w:attr w:name="ProductID" w:val="1 kg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1 kg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suručno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iz različitih položaja </w:t>
      </w:r>
      <w:r w:rsidRPr="008D5078">
        <w:rPr>
          <w:rFonts w:ascii="Calibri" w:hAnsi="Calibri" w:cs="Arial"/>
          <w:b/>
          <w:sz w:val="17"/>
          <w:szCs w:val="17"/>
        </w:rPr>
        <w:t>(BACANJA,HVATANJA I GAĐANJA)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Penjanje po konopu ili motki do </w:t>
      </w:r>
      <w:smartTag w:uri="urn:schemas-microsoft-com:office:smarttags" w:element="metricconverter">
        <w:smartTagPr>
          <w:attr w:name="ProductID" w:val="2 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2 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r w:rsidRPr="008D5078">
        <w:rPr>
          <w:rFonts w:ascii="Calibri" w:hAnsi="Calibri" w:cs="Arial"/>
          <w:b/>
          <w:sz w:val="17"/>
          <w:szCs w:val="17"/>
        </w:rPr>
        <w:t>(PENJANJA)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>Narodni ples po izboru iz zavičajnog područja ( RITMIČKE I PLESNE STRUKTURE 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Dodavanje i hvatanje lopte u kretanju (R)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Ubacivanje lopte u koš jednom rukom odozgora nakon vođenja – košarkaški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dvokorak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Udarac na vrata sredinom hrpta stopala (N)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>
      <w:pPr>
        <w:sectPr w:rsidR="001A44D1" w:rsidSect="008D5078">
          <w:type w:val="continuous"/>
          <w:pgSz w:w="16834" w:h="11909" w:orient="landscape"/>
          <w:pgMar w:top="567" w:right="567" w:bottom="567" w:left="567" w:header="720" w:footer="720" w:gutter="0"/>
          <w:cols w:num="2" w:space="709"/>
          <w:noEndnote/>
          <w:docGrid w:linePitch="326"/>
        </w:sectPr>
      </w:pPr>
    </w:p>
    <w:tbl>
      <w:tblPr>
        <w:tblpPr w:leftFromText="180" w:rightFromText="180" w:vertAnchor="page" w:horzAnchor="margin" w:tblpY="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52"/>
        <w:gridCol w:w="2653"/>
        <w:gridCol w:w="2653"/>
        <w:gridCol w:w="2653"/>
        <w:gridCol w:w="2653"/>
      </w:tblGrid>
      <w:tr w:rsidR="001A44D1" w:rsidRPr="007B2E2E" w:rsidTr="00477E6B">
        <w:tc>
          <w:tcPr>
            <w:tcW w:w="2652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 xml:space="preserve">SASTAVNICE </w:t>
            </w:r>
          </w:p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PRAĆENJA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ODLIČAN(5)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VRLO DOBAR(4)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DOBAR (3)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DOVOLJAN(2)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NEDOVOLJAN (1)</w:t>
            </w:r>
          </w:p>
        </w:tc>
      </w:tr>
      <w:tr w:rsidR="001A44D1" w:rsidRPr="007B2E2E" w:rsidTr="00477E6B">
        <w:tc>
          <w:tcPr>
            <w:tcW w:w="265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MOTORIČKA DOSTIGNUĆA</w:t>
            </w:r>
          </w:p>
        </w:tc>
        <w:tc>
          <w:tcPr>
            <w:tcW w:w="2652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Postiže vrlo visoke rezultate tijekom izvođenja pojedinih elemenata. Izrazita motorička dostignuća. Napredak kontinuiran.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Ostvaruje vrlo dobre rezultate. Motorička dostignuća izrazita, napredak kontinuiran, ali slabije izražen.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trudi se postići što više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Ovladava lakšim elementima. Motorička dostignuća u granicama prosječnosti.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Postiže primjerene rezultate u motoričkim dostignućima, potreban veći trud u radu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1A44D1" w:rsidRDefault="001A44D1" w:rsidP="001A44D1"/>
    <w:tbl>
      <w:tblPr>
        <w:tblpPr w:leftFromText="180" w:rightFromText="180" w:vertAnchor="text" w:horzAnchor="margin" w:tblpXSpec="center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4386"/>
      </w:tblGrid>
      <w:tr w:rsidR="001A44D1" w:rsidRPr="007B2E2E" w:rsidTr="00477E6B">
        <w:trPr>
          <w:trHeight w:val="256"/>
        </w:trPr>
        <w:tc>
          <w:tcPr>
            <w:tcW w:w="8570" w:type="dxa"/>
            <w:gridSpan w:val="2"/>
            <w:shd w:val="clear" w:color="auto" w:fill="auto"/>
            <w:vAlign w:val="center"/>
          </w:tcPr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</w:rPr>
            </w:pPr>
            <w:r w:rsidRPr="007B2E2E">
              <w:rPr>
                <w:rFonts w:ascii="Calibri" w:hAnsi="Calibri" w:cs="Arial"/>
                <w:color w:val="000000"/>
              </w:rPr>
              <w:t xml:space="preserve">Element praćenja: </w:t>
            </w:r>
            <w:r w:rsidRPr="007B2E2E">
              <w:rPr>
                <w:rFonts w:ascii="Calibri" w:hAnsi="Calibri" w:cs="Arial"/>
                <w:b/>
              </w:rPr>
              <w:t>MOTORIČKA DOSTIGNUĆA</w:t>
            </w: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 w:val="restart"/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Provjeravamo i ocjenjujemo pomoću mjerenja pri čemu kao rezultat dobijemo konkretne vrijednosti izražene brojkom i jedinicom mjere ( metar, minuta, broj postignutih ponavljanja )</w:t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taping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rukom (procjena brzine)</w:t>
            </w:r>
          </w:p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skok u dalj s mjesta (eksplozivna snaga)</w:t>
            </w:r>
          </w:p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pretklon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</w:t>
            </w: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raznožno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(fleksibilnost)</w:t>
            </w:r>
          </w:p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poligon natraške (koordinacija)</w:t>
            </w:r>
          </w:p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izdržaj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u visu zgibom (statička snaga)</w:t>
            </w:r>
          </w:p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Fonts w:ascii="Calibri" w:hAnsi="Calibri" w:cs="Arial"/>
                <w:bCs/>
                <w:sz w:val="17"/>
                <w:szCs w:val="17"/>
              </w:rPr>
            </w:pPr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podizanje trupa (repetitivna snaga)</w:t>
            </w: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1A44D1" w:rsidRPr="007B2E2E" w:rsidTr="00477E6B">
        <w:trPr>
          <w:trHeight w:val="208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</w:p>
        </w:tc>
      </w:tr>
    </w:tbl>
    <w:p w:rsidR="001A44D1" w:rsidRDefault="001A44D1" w:rsidP="001A44D1">
      <w:pPr>
        <w:ind w:left="5760"/>
        <w:rPr>
          <w:rFonts w:ascii="Calibri" w:hAnsi="Calibri" w:cs="Arial"/>
          <w:b/>
          <w:i/>
          <w:sz w:val="17"/>
          <w:szCs w:val="17"/>
        </w:rPr>
      </w:pPr>
      <w:r w:rsidRPr="001E072A">
        <w:rPr>
          <w:rFonts w:ascii="Calibri" w:hAnsi="Calibri" w:cs="Arial"/>
          <w:b/>
          <w:i/>
          <w:sz w:val="17"/>
          <w:szCs w:val="17"/>
        </w:rPr>
        <w:t xml:space="preserve">*Prilog </w:t>
      </w:r>
      <w:r>
        <w:rPr>
          <w:rFonts w:ascii="Calibri" w:hAnsi="Calibri" w:cs="Arial"/>
          <w:b/>
          <w:i/>
          <w:sz w:val="17"/>
          <w:szCs w:val="17"/>
        </w:rPr>
        <w:t>1</w:t>
      </w:r>
      <w:r w:rsidRPr="001E072A">
        <w:rPr>
          <w:rFonts w:ascii="Calibri" w:hAnsi="Calibri" w:cs="Arial"/>
          <w:b/>
          <w:i/>
          <w:sz w:val="17"/>
          <w:szCs w:val="17"/>
        </w:rPr>
        <w:t>: TABLICA ORIJENTACIJSKIH VRIJEDNOSTI</w:t>
      </w:r>
    </w:p>
    <w:tbl>
      <w:tblPr>
        <w:tblpPr w:leftFromText="180" w:rightFromText="180" w:vertAnchor="page" w:horzAnchor="margin" w:tblpY="5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52"/>
        <w:gridCol w:w="2653"/>
        <w:gridCol w:w="2653"/>
        <w:gridCol w:w="2653"/>
        <w:gridCol w:w="2653"/>
      </w:tblGrid>
      <w:tr w:rsidR="001A44D1" w:rsidRPr="007B2E2E" w:rsidTr="00477E6B">
        <w:tc>
          <w:tcPr>
            <w:tcW w:w="2652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 xml:space="preserve">SASTAVNICE </w:t>
            </w:r>
          </w:p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PRAĆENJA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ODLIČAN(5)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VRLO DOBAR(4)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DOBAR (3)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DOVOLJAN(2)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NEDOVOLJAN (1)</w:t>
            </w:r>
          </w:p>
        </w:tc>
      </w:tr>
      <w:tr w:rsidR="001A44D1" w:rsidRPr="007B2E2E" w:rsidTr="00477E6B">
        <w:tc>
          <w:tcPr>
            <w:tcW w:w="265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FUNKCINALNE SPOSOBNOSTI</w:t>
            </w:r>
          </w:p>
        </w:tc>
        <w:tc>
          <w:tcPr>
            <w:tcW w:w="2652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Funkcionalne sposobnosti izrazito razvijene, napredak kontinuiran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Primjereno razvijene funkcionalne sposobnosti, napredak kontinuiran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Funkcionalne sposobnosti u prosjeku, napredak kontinuiran, ali ne izrazit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1A44D1" w:rsidRDefault="001A44D1" w:rsidP="001A44D1">
      <w:pPr>
        <w:jc w:val="both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jc w:val="both"/>
        <w:rPr>
          <w:rFonts w:ascii="Calibri" w:hAnsi="Calibri" w:cs="Arial"/>
          <w:b/>
          <w:i/>
          <w:sz w:val="17"/>
          <w:szCs w:val="17"/>
        </w:rPr>
      </w:pPr>
    </w:p>
    <w:tbl>
      <w:tblPr>
        <w:tblpPr w:leftFromText="180" w:rightFromText="180" w:vertAnchor="text" w:horzAnchor="margin" w:tblpXSpec="center" w:tblpY="3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020"/>
        <w:gridCol w:w="1020"/>
        <w:gridCol w:w="1020"/>
        <w:gridCol w:w="1020"/>
        <w:gridCol w:w="1020"/>
        <w:gridCol w:w="1020"/>
        <w:gridCol w:w="1020"/>
        <w:gridCol w:w="1021"/>
      </w:tblGrid>
      <w:tr w:rsidR="001A44D1" w:rsidRPr="007B2E2E" w:rsidTr="00477E6B">
        <w:trPr>
          <w:trHeight w:val="314"/>
        </w:trPr>
        <w:tc>
          <w:tcPr>
            <w:tcW w:w="10266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color w:val="000000"/>
              </w:rPr>
            </w:pPr>
            <w:r w:rsidRPr="007B2E2E">
              <w:rPr>
                <w:rFonts w:ascii="Calibri" w:hAnsi="Calibri" w:cs="Arial"/>
                <w:color w:val="000000"/>
              </w:rPr>
              <w:t xml:space="preserve">Element praćenja: </w:t>
            </w:r>
            <w:r w:rsidRPr="007B2E2E">
              <w:rPr>
                <w:rFonts w:ascii="Calibri" w:hAnsi="Calibri" w:cs="Arial"/>
                <w:b/>
              </w:rPr>
              <w:t>FUNKCIONALNE SPOSOBNOSTI</w:t>
            </w:r>
            <w:r w:rsidRPr="007B2E2E">
              <w:rPr>
                <w:rFonts w:ascii="Calibri" w:hAnsi="Calibri" w:cs="Arial"/>
                <w:color w:val="000000"/>
              </w:rPr>
              <w:t xml:space="preserve"> </w:t>
            </w:r>
            <w:r w:rsidRPr="007B2E2E">
              <w:rPr>
                <w:rFonts w:ascii="Calibri" w:hAnsi="Calibri" w:cs="Arial"/>
                <w:b/>
                <w:color w:val="000000"/>
              </w:rPr>
              <w:t>- hodanje ili trčanje u vremenu od 3minute</w:t>
            </w:r>
          </w:p>
        </w:tc>
      </w:tr>
      <w:tr w:rsidR="001A44D1" w:rsidRPr="007B2E2E" w:rsidTr="00477E6B">
        <w:trPr>
          <w:trHeight w:val="314"/>
        </w:trPr>
        <w:tc>
          <w:tcPr>
            <w:tcW w:w="21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40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4081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314"/>
        </w:trPr>
        <w:tc>
          <w:tcPr>
            <w:tcW w:w="21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- 419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- 459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- 509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- 409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- 439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- 479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- 529</w:t>
            </w:r>
          </w:p>
        </w:tc>
      </w:tr>
      <w:tr w:rsidR="001A44D1" w:rsidRPr="007B2E2E" w:rsidTr="00477E6B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390-439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420-469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460-509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510-559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410-459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440-489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480-529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530-579</w:t>
            </w:r>
          </w:p>
        </w:tc>
      </w:tr>
      <w:tr w:rsidR="001A44D1" w:rsidRPr="007B2E2E" w:rsidTr="00477E6B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440-489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470-519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510-559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560-609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460-509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490-593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530-579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580-629</w:t>
            </w:r>
          </w:p>
        </w:tc>
      </w:tr>
      <w:tr w:rsidR="001A44D1" w:rsidRPr="007B2E2E" w:rsidTr="00477E6B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490-539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520-569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560-609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610-659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510-559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540-589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580-629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630-679</w:t>
            </w:r>
          </w:p>
        </w:tc>
      </w:tr>
      <w:tr w:rsidR="001A44D1" w:rsidRPr="007B2E2E" w:rsidTr="00477E6B">
        <w:trPr>
          <w:trHeight w:val="308"/>
        </w:trPr>
        <w:tc>
          <w:tcPr>
            <w:tcW w:w="210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540 -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570 -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610 -</w:t>
            </w:r>
          </w:p>
        </w:tc>
        <w:tc>
          <w:tcPr>
            <w:tcW w:w="10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660 -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590 -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630 -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680 -</w:t>
            </w:r>
          </w:p>
        </w:tc>
      </w:tr>
      <w:tr w:rsidR="001A44D1" w:rsidRPr="007B2E2E" w:rsidTr="00477E6B">
        <w:trPr>
          <w:trHeight w:val="314"/>
        </w:trPr>
        <w:tc>
          <w:tcPr>
            <w:tcW w:w="10266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Veliki metar, oznake, štoperica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Sportsko igralište za TZK / nogometno igralište (stadion)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Ocjenjujemo rezultat izražen prijeđenom udaljenošću u metrima, proizvoljnim tempom - hodanje ili trčanje u vremenu od tri minute (F-3)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Napomena: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Zadatak se izvodi jedanput, a rezultat je broj prijeđenih metara. </w:t>
            </w:r>
          </w:p>
        </w:tc>
      </w:tr>
    </w:tbl>
    <w:p w:rsidR="001A44D1" w:rsidRDefault="001A44D1" w:rsidP="001A44D1">
      <w:pPr>
        <w:jc w:val="both"/>
        <w:rPr>
          <w:rFonts w:ascii="Calibri" w:hAnsi="Calibri" w:cs="Arial"/>
          <w:b/>
          <w:i/>
          <w:sz w:val="17"/>
          <w:szCs w:val="17"/>
        </w:rPr>
      </w:pPr>
    </w:p>
    <w:p w:rsidR="001A44D1" w:rsidRPr="001E072A" w:rsidRDefault="001A44D1" w:rsidP="001A44D1">
      <w:pPr>
        <w:jc w:val="both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Pr="00975A93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  <w:r w:rsidRPr="00975A93">
        <w:rPr>
          <w:rFonts w:ascii="Calibri" w:hAnsi="Calibri" w:cs="Arial"/>
          <w:b/>
          <w:i/>
          <w:sz w:val="17"/>
          <w:szCs w:val="17"/>
        </w:rPr>
        <w:t xml:space="preserve">* Prilog </w:t>
      </w:r>
      <w:r>
        <w:rPr>
          <w:rFonts w:ascii="Calibri" w:hAnsi="Calibri" w:cs="Arial"/>
          <w:b/>
          <w:i/>
          <w:sz w:val="17"/>
          <w:szCs w:val="17"/>
        </w:rPr>
        <w:t>2</w:t>
      </w:r>
      <w:r w:rsidRPr="00975A93">
        <w:rPr>
          <w:rFonts w:ascii="Calibri" w:hAnsi="Calibri" w:cs="Arial"/>
          <w:b/>
          <w:i/>
          <w:sz w:val="17"/>
          <w:szCs w:val="17"/>
        </w:rPr>
        <w:t xml:space="preserve">:  OSOBNIK UČENIKA -TABLICA PRAĆENJA TJELESNOG RAZVOJA,   </w:t>
      </w:r>
    </w:p>
    <w:p w:rsidR="001A44D1" w:rsidRPr="00975A93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  <w:r w:rsidRPr="00975A93">
        <w:rPr>
          <w:rFonts w:ascii="Calibri" w:hAnsi="Calibri" w:cs="Arial"/>
          <w:b/>
          <w:i/>
          <w:sz w:val="17"/>
          <w:szCs w:val="17"/>
        </w:rPr>
        <w:t xml:space="preserve">                   MOTORIČKIH I FUNKCIONALNIH DOSTIGNUĆA TE ZNANJA UČENIKA</w:t>
      </w:r>
    </w:p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>
      <w:pPr>
        <w:rPr>
          <w:rFonts w:ascii="Arial" w:hAnsi="Arial" w:cs="Arial"/>
          <w:b/>
          <w:sz w:val="22"/>
          <w:szCs w:val="22"/>
        </w:rPr>
        <w:sectPr w:rsidR="001A44D1" w:rsidSect="008D5078">
          <w:type w:val="continuous"/>
          <w:pgSz w:w="16834" w:h="11909" w:orient="landscape"/>
          <w:pgMar w:top="567" w:right="567" w:bottom="567" w:left="567" w:header="720" w:footer="720" w:gutter="0"/>
          <w:cols w:space="709"/>
          <w:noEndnote/>
          <w:docGrid w:linePitch="326"/>
        </w:sectPr>
      </w:pPr>
    </w:p>
    <w:p w:rsidR="001A44D1" w:rsidRPr="00DB1A6D" w:rsidRDefault="001A44D1" w:rsidP="001A44D1">
      <w:pPr>
        <w:rPr>
          <w:rFonts w:ascii="Calibri" w:hAnsi="Calibri" w:cs="Arial"/>
          <w:b/>
          <w:sz w:val="17"/>
          <w:szCs w:val="17"/>
        </w:rPr>
      </w:pPr>
      <w:r w:rsidRPr="00DB1A6D">
        <w:rPr>
          <w:rFonts w:ascii="Calibri" w:hAnsi="Calibri" w:cs="Arial"/>
          <w:b/>
          <w:sz w:val="17"/>
          <w:szCs w:val="17"/>
        </w:rPr>
        <w:t>PRILOZI</w:t>
      </w:r>
    </w:p>
    <w:p w:rsidR="001A44D1" w:rsidRPr="00DB1A6D" w:rsidRDefault="001A44D1" w:rsidP="001A44D1">
      <w:pPr>
        <w:rPr>
          <w:rFonts w:ascii="Calibri" w:hAnsi="Calibri" w:cs="Arial"/>
          <w:b/>
          <w:i/>
          <w:sz w:val="17"/>
          <w:szCs w:val="17"/>
        </w:rPr>
      </w:pPr>
    </w:p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  <w:r w:rsidRPr="00DB1A6D">
        <w:rPr>
          <w:rFonts w:ascii="Calibri" w:hAnsi="Calibri" w:cs="Arial"/>
          <w:b/>
          <w:i/>
          <w:sz w:val="17"/>
          <w:szCs w:val="17"/>
        </w:rPr>
        <w:t xml:space="preserve">PRILOG </w:t>
      </w:r>
      <w:r>
        <w:rPr>
          <w:rFonts w:ascii="Calibri" w:hAnsi="Calibri" w:cs="Arial"/>
          <w:b/>
          <w:i/>
          <w:sz w:val="17"/>
          <w:szCs w:val="17"/>
        </w:rPr>
        <w:t>1.</w:t>
      </w:r>
      <w:r w:rsidRPr="00DB1A6D">
        <w:rPr>
          <w:rFonts w:ascii="Calibri" w:hAnsi="Calibri" w:cs="Arial"/>
          <w:b/>
          <w:i/>
          <w:sz w:val="17"/>
          <w:szCs w:val="17"/>
        </w:rPr>
        <w:t>.</w:t>
      </w:r>
      <w:r w:rsidRPr="00DB1A6D">
        <w:rPr>
          <w:rFonts w:ascii="Calibri" w:hAnsi="Calibri" w:cs="Arial"/>
          <w:sz w:val="17"/>
          <w:szCs w:val="17"/>
        </w:rPr>
        <w:t xml:space="preserve">   TABLICA ORIJENTACIJSKIH VRIJEDNOSTI</w:t>
      </w:r>
    </w:p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747"/>
        <w:gridCol w:w="748"/>
        <w:gridCol w:w="748"/>
        <w:gridCol w:w="748"/>
        <w:gridCol w:w="748"/>
        <w:gridCol w:w="748"/>
        <w:gridCol w:w="748"/>
        <w:gridCol w:w="743"/>
      </w:tblGrid>
      <w:tr w:rsidR="001A44D1" w:rsidRPr="007B2E2E" w:rsidTr="00477E6B">
        <w:trPr>
          <w:trHeight w:val="301"/>
          <w:jc w:val="center"/>
        </w:trPr>
        <w:tc>
          <w:tcPr>
            <w:tcW w:w="7665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1. Test za procjenu brzine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TAPING RUKOM</w:t>
            </w: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 xml:space="preserve"> 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298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298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- 15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- 17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- 17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12-15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16-19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18-21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12-15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18-21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24-25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24-25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24 -</w:t>
            </w:r>
          </w:p>
        </w:tc>
        <w:tc>
          <w:tcPr>
            <w:tcW w:w="7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26 -</w:t>
            </w:r>
          </w:p>
        </w:tc>
        <w:tc>
          <w:tcPr>
            <w:tcW w:w="7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24 -</w:t>
            </w:r>
          </w:p>
        </w:tc>
        <w:tc>
          <w:tcPr>
            <w:tcW w:w="7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26 -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76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>Dva papirnata kruga (d=20cm), stol, stolac, štoperica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>Dvorana za TZK / učionica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Ispitanik ''boljom'' rukom (rukom kojom se bolje i brže koristi,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npr.dešnjacima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=desna) dodiruje dvije okrugle papirnate plohe udaljene 60cm, dok je druga ruka statično položena dlanom u sredini, u vremenu od 15 sekunda.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broj </w:t>
            </w:r>
            <w:proofErr w:type="spellStart"/>
            <w:r w:rsidRPr="007B2E2E">
              <w:rPr>
                <w:rFonts w:ascii="Calibri" w:hAnsi="Calibri" w:cs="Arial"/>
                <w:b/>
                <w:sz w:val="17"/>
                <w:szCs w:val="17"/>
              </w:rPr>
              <w:t>dvododira</w:t>
            </w:r>
            <w:proofErr w:type="spellEnd"/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, a zadatak se izvodi jedanput.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pPr w:leftFromText="180" w:rightFromText="180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758"/>
        <w:gridCol w:w="758"/>
        <w:gridCol w:w="757"/>
        <w:gridCol w:w="757"/>
        <w:gridCol w:w="757"/>
        <w:gridCol w:w="757"/>
        <w:gridCol w:w="757"/>
        <w:gridCol w:w="758"/>
      </w:tblGrid>
      <w:tr w:rsidR="001A44D1" w:rsidRPr="007B2E2E" w:rsidTr="00477E6B">
        <w:trPr>
          <w:trHeight w:val="464"/>
        </w:trPr>
        <w:tc>
          <w:tcPr>
            <w:tcW w:w="7711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2. Test za procjenu eksplozivne snage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SKOK U DALJ S MJESTA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29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- 109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- 129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- 109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- 129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- 139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110-119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110-119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130-144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140-154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150-159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145-159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155-169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150-159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160-169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160-174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170-184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140 -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150 -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160 -</w:t>
            </w:r>
          </w:p>
        </w:tc>
        <w:tc>
          <w:tcPr>
            <w:tcW w:w="75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170 -</w:t>
            </w:r>
          </w:p>
        </w:tc>
        <w:tc>
          <w:tcPr>
            <w:tcW w:w="7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140 -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150 -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175 -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185 -</w:t>
            </w:r>
          </w:p>
        </w:tc>
      </w:tr>
      <w:tr w:rsidR="001A44D1" w:rsidRPr="007B2E2E" w:rsidTr="00477E6B">
        <w:trPr>
          <w:trHeight w:val="464"/>
        </w:trPr>
        <w:tc>
          <w:tcPr>
            <w:tcW w:w="7711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Dvije strunjače, centimetarska traka, odskočna daska, kreda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/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šk.igralište</w:t>
            </w:r>
            <w:proofErr w:type="spellEnd"/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Ispitanik snažno skače s mjesta udalj. Odražava se o odskočnu dasku ispred strunjače.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Rezultat je daljina skoka mjerena u centimetrima, a upisuje se samo najbolji rezultat od 3 x mj.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Napomena: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Mjeri se do najbliže točke tijela na tlu (peta stopala, dlan ruke ili sl.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61"/>
        <w:gridCol w:w="761"/>
        <w:gridCol w:w="761"/>
        <w:gridCol w:w="762"/>
        <w:gridCol w:w="761"/>
        <w:gridCol w:w="761"/>
        <w:gridCol w:w="761"/>
        <w:gridCol w:w="763"/>
      </w:tblGrid>
      <w:tr w:rsidR="001A44D1" w:rsidRPr="007B2E2E" w:rsidTr="00477E6B">
        <w:trPr>
          <w:trHeight w:val="266"/>
          <w:jc w:val="center"/>
        </w:trPr>
        <w:tc>
          <w:tcPr>
            <w:tcW w:w="7814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3. Test za procjenu repetitivne snage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>: PODIZANJE TRUPA IZ LEŽANJA ZGRČENIM NOGAMA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4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- 19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- 23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17-20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19-22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20-23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21-24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23-26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24-27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21-25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23-27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24-28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25-29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26-30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27-31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28-32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26-30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27-31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28-32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29-33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30-34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31-35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32-36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33-37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33 -</w:t>
            </w:r>
          </w:p>
        </w:tc>
        <w:tc>
          <w:tcPr>
            <w:tcW w:w="7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35 -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36 -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37 -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38 -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7814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Strunjača, štoperica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/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šk.igralište</w:t>
            </w:r>
            <w:proofErr w:type="spellEnd"/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Opis testa: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Ispitanik s prekriženim rukama i dlanovima na ramenima podiže trup iz ležećeg položaja s povijenim koljenima u sjedeći položaj, u trajanju od 30sekundi. Trup se podiže do kuta od 45° dok partner drži noge iznad gležnja i broji uspješna podizanja.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broj ponavljanja dodira koljena </w:t>
            </w:r>
            <w:proofErr w:type="spellStart"/>
            <w:r w:rsidRPr="007B2E2E">
              <w:rPr>
                <w:rFonts w:ascii="Calibri" w:hAnsi="Calibri" w:cs="Arial"/>
                <w:b/>
                <w:sz w:val="17"/>
                <w:szCs w:val="17"/>
              </w:rPr>
              <w:t>laktovima</w:t>
            </w:r>
            <w:proofErr w:type="spellEnd"/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Ukoliko ispitanik ostane ležati dulje od 2 sekunde ili raspusti ruke, test se prekida i upisuje se trenutno postignuti rezultat. Zadatak se izvodi jedanput. 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 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61"/>
        <w:gridCol w:w="761"/>
        <w:gridCol w:w="761"/>
        <w:gridCol w:w="762"/>
        <w:gridCol w:w="761"/>
        <w:gridCol w:w="761"/>
        <w:gridCol w:w="761"/>
        <w:gridCol w:w="763"/>
      </w:tblGrid>
      <w:tr w:rsidR="001A44D1" w:rsidRPr="007B2E2E" w:rsidTr="00477E6B">
        <w:trPr>
          <w:trHeight w:val="184"/>
          <w:jc w:val="center"/>
        </w:trPr>
        <w:tc>
          <w:tcPr>
            <w:tcW w:w="7814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4. Test za procjenu statičke snage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SNAGA RUKU I RAMENOG POJASA –</w:t>
            </w:r>
            <w:proofErr w:type="spellStart"/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>izdržaj</w:t>
            </w:r>
            <w:proofErr w:type="spellEnd"/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u visu zgibom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4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- 9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- 19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6-14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8-16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10-18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11-20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11-21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14-24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17-27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20-30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15-24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17-26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19-28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21-30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22-33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25-36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28-39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31-42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25-34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27-36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29-38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31-40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34-45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37-48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40-51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43-54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35 -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39 -</w:t>
            </w:r>
          </w:p>
        </w:tc>
        <w:tc>
          <w:tcPr>
            <w:tcW w:w="7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52 -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55 -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7814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Visoka prečka, strunjača, štoperica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/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šk.igralište</w:t>
            </w:r>
            <w:proofErr w:type="spellEnd"/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Opis testa: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Ispitanik se uhvati (uz eventualnu pomoć učitelj-a/ice) za visoku prečku uvis, pothvatom, zgibom, bradom iznad prečke.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</w:t>
            </w:r>
            <w:proofErr w:type="spellStart"/>
            <w:r w:rsidRPr="007B2E2E">
              <w:rPr>
                <w:rFonts w:ascii="Calibri" w:hAnsi="Calibri" w:cs="Arial"/>
                <w:b/>
                <w:sz w:val="17"/>
                <w:szCs w:val="17"/>
              </w:rPr>
              <w:t>izdržaj</w:t>
            </w:r>
            <w:proofErr w:type="spellEnd"/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 u visu zgibom, mjeri se u sekundama.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Ukoliko se ispitaniku brada spusti ispod razine prečke, mjerenje se prekida i upisuje se trenutno postignuti rezultat.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 Zadatak se izvodi jedanput (vrijeme se ograničava na max.120s). 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pPr w:leftFromText="180" w:rightFromText="180" w:vertAnchor="text" w:horzAnchor="margin" w:tblpY="2"/>
        <w:tblW w:w="7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771"/>
        <w:gridCol w:w="772"/>
        <w:gridCol w:w="772"/>
        <w:gridCol w:w="772"/>
        <w:gridCol w:w="772"/>
        <w:gridCol w:w="772"/>
        <w:gridCol w:w="772"/>
        <w:gridCol w:w="772"/>
      </w:tblGrid>
      <w:tr w:rsidR="001A44D1" w:rsidRPr="007B2E2E" w:rsidTr="00477E6B">
        <w:trPr>
          <w:trHeight w:val="298"/>
        </w:trPr>
        <w:tc>
          <w:tcPr>
            <w:tcW w:w="7808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5. Test za procjenu koordinacije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 POLIGON NATRAŠKE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87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-34,1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-32,1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-30,1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-28,1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-32,1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-30,1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-28,1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-26,1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34,0-30,5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32,0-28,5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30,0-26,5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28,0-24,5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32,0-28,5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30,0-26,5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28,0-24,5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26,0-22,5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30,4-28,5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28,4-26,5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28,4-26,5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22,4-20,5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28,4-26,5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22,4-20,5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22,4-20,5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20,4-18,5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</w:t>
            </w:r>
          </w:p>
        </w:tc>
        <w:tc>
          <w:tcPr>
            <w:tcW w:w="7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20,4-</w:t>
            </w:r>
          </w:p>
        </w:tc>
        <w:tc>
          <w:tcPr>
            <w:tcW w:w="7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18,4-</w:t>
            </w:r>
          </w:p>
        </w:tc>
      </w:tr>
      <w:tr w:rsidR="001A44D1" w:rsidRPr="007B2E2E" w:rsidTr="00477E6B">
        <w:trPr>
          <w:trHeight w:val="298"/>
        </w:trPr>
        <w:tc>
          <w:tcPr>
            <w:tcW w:w="7808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>Švedski sanduk, okvir švedskog sanduka, štoperica, metar, kreda.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Zadatak je puzanjem i provlačenjem natraške prijeći dvije prepreke na stazi dugoj 10metara. Izvodi se jedanput probno i jedanput za mjerenje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vrijeme potrebno za prolazak zadanih 10m u sekundama.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760"/>
        <w:gridCol w:w="760"/>
        <w:gridCol w:w="760"/>
        <w:gridCol w:w="762"/>
        <w:gridCol w:w="760"/>
        <w:gridCol w:w="760"/>
        <w:gridCol w:w="760"/>
        <w:gridCol w:w="763"/>
      </w:tblGrid>
      <w:tr w:rsidR="001A44D1" w:rsidRPr="007B2E2E" w:rsidTr="00477E6B">
        <w:trPr>
          <w:trHeight w:val="380"/>
          <w:jc w:val="center"/>
        </w:trPr>
        <w:tc>
          <w:tcPr>
            <w:tcW w:w="7807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6. Test za procjenu fleksibilnosti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PRETKLON RAZNOŽNO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4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43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- 43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- 35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38-42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41-45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44-48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47-51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30-34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32-36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34-38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36-40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43-47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46-50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49-53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52-56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35-39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37-41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39-43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41-45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48-52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51-55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54-58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57-61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40-44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42-46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44-48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46-50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53 -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59 -</w:t>
            </w:r>
          </w:p>
        </w:tc>
        <w:tc>
          <w:tcPr>
            <w:tcW w:w="7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62 -</w:t>
            </w:r>
          </w:p>
        </w:tc>
        <w:tc>
          <w:tcPr>
            <w:tcW w:w="7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45 -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47 -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49 -</w:t>
            </w:r>
          </w:p>
        </w:tc>
        <w:tc>
          <w:tcPr>
            <w:tcW w:w="7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51 -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7807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Centimetarska traka, spoj zida i poda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Opis testa: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Oslanjajući se lopaticama u lumbalnom dijelu kralježnice o zid, uč. u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raznožnom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sjedu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dotakne prstima potpuno ispruženih ruku najudaljeniju točku na metru između nogu, a zatim napravi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pretklon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naprijed ne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narušavajućipoložaj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opruženih nogu, ponovo dodirujući najudaljeniju točku na metru. Pri izvođenju, srednji prsti na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rujama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moraju biti jedan preko drugoga.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maksimalnog dohvata izražava se u centimetrima.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Upisuje se samo najbolji rezultat od 3 x mjerenja.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b/>
          <w:i/>
          <w:sz w:val="17"/>
          <w:szCs w:val="17"/>
        </w:rPr>
        <w:t>PRILOG 4</w:t>
      </w:r>
      <w:r w:rsidRPr="00DB1A6D">
        <w:rPr>
          <w:rFonts w:ascii="Calibri" w:hAnsi="Calibri" w:cs="Arial"/>
          <w:b/>
          <w:i/>
          <w:sz w:val="17"/>
          <w:szCs w:val="17"/>
        </w:rPr>
        <w:t>:</w:t>
      </w:r>
      <w:r w:rsidRPr="00DB1A6D">
        <w:rPr>
          <w:rFonts w:ascii="Calibri" w:hAnsi="Calibri" w:cs="Arial"/>
          <w:sz w:val="17"/>
          <w:szCs w:val="17"/>
        </w:rPr>
        <w:t xml:space="preserve">  OSOBNIK UČENIKA-TABLICA PRAĆENJA TJELESNOG RAZVOJA, MOTORIČKIH I FUNKCIONALNIH DOSTIGNUĆA TE ZNANJA UČENIKA</w:t>
      </w:r>
    </w:p>
    <w:p w:rsidR="001A44D1" w:rsidRPr="001A44D1" w:rsidRDefault="001A44D1" w:rsidP="001A44D1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37710" cy="6546850"/>
            <wp:effectExtent l="0" t="0" r="0" b="6350"/>
            <wp:docPr id="2" name="Slika 2" descr="TZK -tablica za pračenje uč postignu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ZK -tablica za pračenje uč postignuć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" r="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D1" w:rsidRP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>
      <w:bookmarkStart w:id="0" w:name="_GoBack"/>
      <w:bookmarkEnd w:id="0"/>
    </w:p>
    <w:sectPr w:rsidR="001A44D1" w:rsidSect="0060216B">
      <w:pgSz w:w="16838" w:h="11906" w:orient="landscape"/>
      <w:pgMar w:top="360" w:right="536" w:bottom="4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0F"/>
    <w:multiLevelType w:val="hybridMultilevel"/>
    <w:tmpl w:val="95320C1A"/>
    <w:lvl w:ilvl="0" w:tplc="9CF03D2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F6800B1"/>
    <w:multiLevelType w:val="hybridMultilevel"/>
    <w:tmpl w:val="445851A2"/>
    <w:lvl w:ilvl="0" w:tplc="427A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A0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0A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0A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5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024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8B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66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8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94225"/>
    <w:multiLevelType w:val="hybridMultilevel"/>
    <w:tmpl w:val="883CC9D2"/>
    <w:lvl w:ilvl="0" w:tplc="C632E66E">
      <w:numFmt w:val="bullet"/>
      <w:lvlText w:val="-"/>
      <w:lvlJc w:val="left"/>
      <w:pPr>
        <w:tabs>
          <w:tab w:val="num" w:pos="113"/>
        </w:tabs>
        <w:ind w:left="227" w:hanging="227"/>
      </w:pPr>
      <w:rPr>
        <w:rFonts w:ascii="Comic Sans MS" w:eastAsia="Times New Roman" w:hAnsi="Comic Sans MS" w:cs="Times New Roman" w:hint="default"/>
        <w:b/>
      </w:rPr>
    </w:lvl>
    <w:lvl w:ilvl="1" w:tplc="DB7E04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29C52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7BE91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066BB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D1071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7AD5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4E71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5891F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72E4F60"/>
    <w:multiLevelType w:val="hybridMultilevel"/>
    <w:tmpl w:val="D19A90A6"/>
    <w:lvl w:ilvl="0" w:tplc="B9A6C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23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2C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AD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66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01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7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0E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A3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578E2"/>
    <w:multiLevelType w:val="hybridMultilevel"/>
    <w:tmpl w:val="A8AC6B1A"/>
    <w:lvl w:ilvl="0" w:tplc="40A0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6B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6F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6A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AE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5A5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7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88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2E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F6AA8"/>
    <w:multiLevelType w:val="hybridMultilevel"/>
    <w:tmpl w:val="CDEEA9CE"/>
    <w:lvl w:ilvl="0" w:tplc="0C765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E04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9C5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E9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66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07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AD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E7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89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70212"/>
    <w:multiLevelType w:val="hybridMultilevel"/>
    <w:tmpl w:val="A0C07398"/>
    <w:lvl w:ilvl="0" w:tplc="1A9E7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CB"/>
    <w:rsid w:val="001A44D1"/>
    <w:rsid w:val="002D38CB"/>
    <w:rsid w:val="005934BC"/>
    <w:rsid w:val="0060216B"/>
    <w:rsid w:val="007557AF"/>
    <w:rsid w:val="007B5728"/>
    <w:rsid w:val="00EC263F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A44D1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1A44D1"/>
    <w:rPr>
      <w:bCs/>
      <w:szCs w:val="20"/>
    </w:rPr>
  </w:style>
  <w:style w:type="character" w:customStyle="1" w:styleId="Tijeloteksta3Char">
    <w:name w:val="Tijelo teksta 3 Char"/>
    <w:basedOn w:val="Zadanifontodlomka"/>
    <w:link w:val="Tijeloteksta3"/>
    <w:rsid w:val="001A44D1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character" w:styleId="Naglaeno">
    <w:name w:val="Strong"/>
    <w:qFormat/>
    <w:rsid w:val="001A44D1"/>
    <w:rPr>
      <w:b/>
      <w:bCs/>
    </w:rPr>
  </w:style>
  <w:style w:type="paragraph" w:styleId="Podnoje">
    <w:name w:val="footer"/>
    <w:basedOn w:val="Normal"/>
    <w:link w:val="PodnojeChar"/>
    <w:rsid w:val="001A44D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A44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rsid w:val="001A44D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A44D1"/>
    <w:rPr>
      <w:rFonts w:ascii="Times New Roman" w:hAnsi="Times New Roman" w:cs="Times New Roman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44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4D1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F1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A44D1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1A44D1"/>
    <w:rPr>
      <w:bCs/>
      <w:szCs w:val="20"/>
    </w:rPr>
  </w:style>
  <w:style w:type="character" w:customStyle="1" w:styleId="Tijeloteksta3Char">
    <w:name w:val="Tijelo teksta 3 Char"/>
    <w:basedOn w:val="Zadanifontodlomka"/>
    <w:link w:val="Tijeloteksta3"/>
    <w:rsid w:val="001A44D1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character" w:styleId="Naglaeno">
    <w:name w:val="Strong"/>
    <w:qFormat/>
    <w:rsid w:val="001A44D1"/>
    <w:rPr>
      <w:b/>
      <w:bCs/>
    </w:rPr>
  </w:style>
  <w:style w:type="paragraph" w:styleId="Podnoje">
    <w:name w:val="footer"/>
    <w:basedOn w:val="Normal"/>
    <w:link w:val="PodnojeChar"/>
    <w:rsid w:val="001A44D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A44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rsid w:val="001A44D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A44D1"/>
    <w:rPr>
      <w:rFonts w:ascii="Times New Roman" w:hAnsi="Times New Roman" w:cs="Times New Roman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44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4D1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F1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6CB4-A713-44BF-B4DB-7A17D63F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14036</Words>
  <Characters>80011</Characters>
  <Application>Microsoft Office Word</Application>
  <DocSecurity>0</DocSecurity>
  <Lines>666</Lines>
  <Paragraphs>187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2016-11-21T13:00:00Z</dcterms:created>
  <dcterms:modified xsi:type="dcterms:W3CDTF">2016-11-22T14:47:00Z</dcterms:modified>
</cp:coreProperties>
</file>