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6B4A" w14:textId="77777777" w:rsidR="00D82C88" w:rsidRPr="00D82C88" w:rsidRDefault="00D82C88" w:rsidP="00D82C88">
      <w:pPr>
        <w:keepNext/>
        <w:autoSpaceDE w:val="0"/>
        <w:autoSpaceDN w:val="0"/>
        <w:ind w:right="509" w:firstLine="426"/>
        <w:outlineLvl w:val="0"/>
        <w:rPr>
          <w:rFonts w:eastAsia="Times New Roman" w:cs="Times New Roman"/>
          <w:b/>
          <w:kern w:val="0"/>
          <w:szCs w:val="24"/>
          <w:lang w:val="de-DE"/>
          <w14:ligatures w14:val="none"/>
        </w:rPr>
      </w:pPr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        </w:t>
      </w:r>
      <w:r w:rsidRPr="00D82C88">
        <w:rPr>
          <w:rFonts w:eastAsia="Times New Roman" w:cs="Times New Roman"/>
          <w:b/>
          <w:kern w:val="0"/>
          <w:szCs w:val="24"/>
          <w:lang w:val="de-DE"/>
          <w14:ligatures w14:val="none"/>
        </w:rPr>
        <w:t>REPUBLIKA HRVATSKA</w:t>
      </w:r>
    </w:p>
    <w:p w14:paraId="6716C8D4" w14:textId="77777777" w:rsidR="00D82C88" w:rsidRPr="00D82C88" w:rsidRDefault="00D82C88" w:rsidP="00D82C88">
      <w:pPr>
        <w:autoSpaceDE w:val="0"/>
        <w:autoSpaceDN w:val="0"/>
        <w:ind w:firstLine="426"/>
        <w:rPr>
          <w:rFonts w:eastAsia="Times New Roman" w:cs="Times New Roman"/>
          <w:b/>
          <w:kern w:val="0"/>
          <w:szCs w:val="24"/>
          <w:lang w:val="en-GB"/>
          <w14:ligatures w14:val="none"/>
        </w:rPr>
      </w:pPr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OSNOVNA ŠKOLA HINKA JUHNA                               </w:t>
      </w:r>
    </w:p>
    <w:p w14:paraId="702349C6" w14:textId="77777777" w:rsidR="00D82C88" w:rsidRPr="00D82C88" w:rsidRDefault="00D82C88" w:rsidP="00D82C88">
      <w:pPr>
        <w:autoSpaceDE w:val="0"/>
        <w:autoSpaceDN w:val="0"/>
        <w:ind w:firstLine="426"/>
        <w:rPr>
          <w:rFonts w:eastAsia="Times New Roman" w:cs="Times New Roman"/>
          <w:b/>
          <w:kern w:val="0"/>
          <w:szCs w:val="24"/>
          <w:lang w:val="en-GB"/>
          <w14:ligatures w14:val="none"/>
        </w:rPr>
      </w:pPr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               P O D G O R A Č                                                   </w:t>
      </w:r>
    </w:p>
    <w:p w14:paraId="14D22C31" w14:textId="77777777" w:rsidR="00D82C88" w:rsidRPr="00D82C88" w:rsidRDefault="00D82C88" w:rsidP="00D82C88">
      <w:pPr>
        <w:autoSpaceDE w:val="0"/>
        <w:autoSpaceDN w:val="0"/>
        <w:rPr>
          <w:rFonts w:eastAsia="Times New Roman" w:cs="Times New Roman"/>
          <w:b/>
          <w:kern w:val="0"/>
          <w:szCs w:val="24"/>
          <w:lang w:val="en-GB"/>
          <w14:ligatures w14:val="none"/>
        </w:rPr>
      </w:pPr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31433 </w:t>
      </w:r>
      <w:proofErr w:type="spellStart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>Podgorač</w:t>
      </w:r>
      <w:proofErr w:type="spellEnd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, </w:t>
      </w:r>
      <w:proofErr w:type="spellStart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>ulica</w:t>
      </w:r>
      <w:proofErr w:type="spellEnd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</w:t>
      </w:r>
      <w:proofErr w:type="spellStart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>Hinka</w:t>
      </w:r>
      <w:proofErr w:type="spellEnd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</w:t>
      </w:r>
      <w:proofErr w:type="spellStart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>Juhna</w:t>
      </w:r>
      <w:proofErr w:type="spellEnd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8                                                 </w:t>
      </w:r>
      <w:r w:rsidRPr="00D82C88">
        <w:rPr>
          <w:rFonts w:eastAsia="Times New Roman" w:cs="Times New Roman"/>
          <w:i/>
          <w:kern w:val="0"/>
          <w:szCs w:val="24"/>
          <w:lang w:val="en-GB"/>
          <w14:ligatures w14:val="none"/>
        </w:rPr>
        <w:t xml:space="preserve">  </w:t>
      </w:r>
    </w:p>
    <w:p w14:paraId="5DF5FFA2" w14:textId="77777777" w:rsidR="00D82C88" w:rsidRPr="00D82C88" w:rsidRDefault="00D82C88" w:rsidP="00D82C88">
      <w:pPr>
        <w:autoSpaceDE w:val="0"/>
        <w:autoSpaceDN w:val="0"/>
        <w:rPr>
          <w:rFonts w:eastAsia="Times New Roman" w:cs="Times New Roman"/>
          <w:b/>
          <w:kern w:val="0"/>
          <w:szCs w:val="24"/>
          <w:lang w:val="en-GB"/>
          <w14:ligatures w14:val="none"/>
        </w:rPr>
      </w:pPr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  </w:t>
      </w:r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sym w:font="Wingdings" w:char="F028"/>
      </w:r>
      <w:proofErr w:type="gramStart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>:031</w:t>
      </w:r>
      <w:proofErr w:type="gramEnd"/>
      <w:r w:rsidRPr="00D82C88">
        <w:rPr>
          <w:rFonts w:eastAsia="Times New Roman" w:cs="Times New Roman"/>
          <w:b/>
          <w:kern w:val="0"/>
          <w:szCs w:val="24"/>
          <w:lang w:val="en-GB"/>
          <w14:ligatures w14:val="none"/>
        </w:rPr>
        <w:t xml:space="preserve">/69 80 05   *   fax:031/69 80 09                                                                                    e-mail: </w:t>
      </w:r>
      <w:hyperlink r:id="rId5" w:history="1">
        <w:r w:rsidRPr="00D82C88">
          <w:rPr>
            <w:rFonts w:eastAsia="Times New Roman" w:cs="Times New Roman"/>
            <w:color w:val="0000FF"/>
            <w:kern w:val="0"/>
            <w:szCs w:val="24"/>
            <w:u w:val="single"/>
            <w:lang w:val="en-GB"/>
            <w14:ligatures w14:val="none"/>
          </w:rPr>
          <w:t>os_podgorac@os-hjuhna-podgorac.skole.hr</w:t>
        </w:r>
      </w:hyperlink>
    </w:p>
    <w:p w14:paraId="415CCDA8" w14:textId="77777777" w:rsidR="00D82C88" w:rsidRPr="00D82C88" w:rsidRDefault="00D82C88" w:rsidP="00D82C88">
      <w:pPr>
        <w:autoSpaceDE w:val="0"/>
        <w:autoSpaceDN w:val="0"/>
        <w:ind w:right="1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204A7DC6" w14:textId="77777777" w:rsidR="00D82C88" w:rsidRPr="00D82C88" w:rsidRDefault="00D82C88" w:rsidP="00D82C88">
      <w:pPr>
        <w:autoSpaceDE w:val="0"/>
        <w:autoSpaceDN w:val="0"/>
        <w:ind w:right="1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64C7E34E" w14:textId="2C0CAA3A" w:rsidR="00D82C88" w:rsidRPr="00D82C88" w:rsidRDefault="00FE4566" w:rsidP="00D82C88">
      <w:pPr>
        <w:autoSpaceDE w:val="0"/>
        <w:autoSpaceDN w:val="0"/>
        <w:ind w:right="1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KLASA: 112-03</w:t>
      </w:r>
      <w:r w:rsidR="00D82C88" w:rsidRPr="00D82C88">
        <w:rPr>
          <w:rFonts w:eastAsia="Times New Roman" w:cs="Times New Roman"/>
          <w:kern w:val="0"/>
          <w:szCs w:val="24"/>
          <w14:ligatures w14:val="none"/>
        </w:rPr>
        <w:t>/26-01/</w:t>
      </w:r>
      <w:r w:rsidR="00AA6429">
        <w:rPr>
          <w:rFonts w:eastAsia="Times New Roman" w:cs="Times New Roman"/>
          <w:kern w:val="0"/>
          <w:szCs w:val="24"/>
          <w14:ligatures w14:val="none"/>
        </w:rPr>
        <w:t>21</w:t>
      </w:r>
    </w:p>
    <w:p w14:paraId="63680106" w14:textId="77777777" w:rsidR="00D82C88" w:rsidRPr="00D82C88" w:rsidRDefault="00D82C88" w:rsidP="00D82C88">
      <w:pPr>
        <w:autoSpaceDE w:val="0"/>
        <w:autoSpaceDN w:val="0"/>
        <w:ind w:right="1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82C88">
        <w:rPr>
          <w:rFonts w:eastAsia="Times New Roman" w:cs="Times New Roman"/>
          <w:kern w:val="0"/>
          <w:szCs w:val="24"/>
          <w14:ligatures w14:val="none"/>
        </w:rPr>
        <w:t>URBROJ: 2149-10-26-01</w:t>
      </w:r>
    </w:p>
    <w:p w14:paraId="27FC2D48" w14:textId="12339FE0" w:rsidR="00D82C88" w:rsidRPr="00D82C88" w:rsidRDefault="00D82C88" w:rsidP="00D82C88">
      <w:pPr>
        <w:autoSpaceDE w:val="0"/>
        <w:autoSpaceDN w:val="0"/>
        <w:ind w:right="1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D82C88">
        <w:rPr>
          <w:rFonts w:eastAsia="Times New Roman" w:cs="Times New Roman"/>
          <w:kern w:val="0"/>
          <w:szCs w:val="24"/>
          <w14:ligatures w14:val="none"/>
        </w:rPr>
        <w:t>U Podgoraču,</w:t>
      </w:r>
      <w:r w:rsidR="00AA6429">
        <w:rPr>
          <w:rFonts w:eastAsia="Times New Roman" w:cs="Times New Roman"/>
          <w:kern w:val="0"/>
          <w:szCs w:val="24"/>
          <w14:ligatures w14:val="none"/>
        </w:rPr>
        <w:t xml:space="preserve"> 28. travnja</w:t>
      </w:r>
      <w:r w:rsidRPr="00D82C88">
        <w:rPr>
          <w:rFonts w:eastAsia="Times New Roman" w:cs="Times New Roman"/>
          <w:kern w:val="0"/>
          <w:szCs w:val="24"/>
          <w14:ligatures w14:val="none"/>
        </w:rPr>
        <w:t xml:space="preserve"> 2026.</w:t>
      </w:r>
    </w:p>
    <w:p w14:paraId="272EBF5B" w14:textId="77777777" w:rsidR="00D82C88" w:rsidRDefault="00D82C88" w:rsidP="00350CD3">
      <w:pPr>
        <w:jc w:val="both"/>
      </w:pPr>
    </w:p>
    <w:p w14:paraId="476FCD17" w14:textId="77777777" w:rsidR="00D82C88" w:rsidRDefault="00D82C88" w:rsidP="00350CD3">
      <w:pPr>
        <w:jc w:val="both"/>
      </w:pPr>
    </w:p>
    <w:p w14:paraId="271BCCB0" w14:textId="6BDBDB52" w:rsidR="00D82C88" w:rsidRDefault="001823C4" w:rsidP="001823C4">
      <w:pPr>
        <w:jc w:val="center"/>
      </w:pPr>
      <w:r>
        <w:t>Poziv na testiranje</w:t>
      </w:r>
    </w:p>
    <w:p w14:paraId="6C79B672" w14:textId="77777777" w:rsidR="001823C4" w:rsidRDefault="001823C4" w:rsidP="001823C4">
      <w:pPr>
        <w:jc w:val="center"/>
      </w:pPr>
    </w:p>
    <w:p w14:paraId="708853E7" w14:textId="77777777" w:rsidR="00D82C88" w:rsidRDefault="00D82C88" w:rsidP="00350CD3">
      <w:pPr>
        <w:jc w:val="both"/>
      </w:pPr>
    </w:p>
    <w:p w14:paraId="418C2F59" w14:textId="77777777" w:rsidR="00C06644" w:rsidRPr="00C06644" w:rsidRDefault="00C06644" w:rsidP="00350CD3">
      <w:pPr>
        <w:jc w:val="both"/>
      </w:pPr>
      <w:r w:rsidRPr="00C06644">
        <w:t>Poštovani,</w:t>
      </w:r>
    </w:p>
    <w:p w14:paraId="3A0147D1" w14:textId="77777777" w:rsidR="00C06644" w:rsidRPr="00C06644" w:rsidRDefault="00C06644" w:rsidP="00350CD3">
      <w:pPr>
        <w:jc w:val="both"/>
      </w:pPr>
      <w:r w:rsidRPr="00C06644">
        <w:t> </w:t>
      </w:r>
    </w:p>
    <w:p w14:paraId="7E4B6BA3" w14:textId="5E84B68A" w:rsidR="00C06644" w:rsidRPr="00C06644" w:rsidRDefault="00C06644" w:rsidP="00350CD3">
      <w:pPr>
        <w:jc w:val="both"/>
      </w:pPr>
      <w:r w:rsidRPr="00C06644">
        <w:t xml:space="preserve">obavještavamo Vas kako ispunjavate formalne uvjete na natječaju za radno mjesto </w:t>
      </w:r>
      <w:bookmarkStart w:id="0" w:name="_Hlk220067498"/>
      <w:r w:rsidRPr="00C06644">
        <w:rPr>
          <w:b/>
          <w:bCs/>
        </w:rPr>
        <w:t xml:space="preserve">Voditelj </w:t>
      </w:r>
      <w:r w:rsidR="00373433">
        <w:rPr>
          <w:b/>
          <w:bCs/>
        </w:rPr>
        <w:t>računovodstva 1</w:t>
      </w:r>
      <w:bookmarkEnd w:id="0"/>
      <w:r w:rsidR="00373433">
        <w:rPr>
          <w:b/>
          <w:bCs/>
        </w:rPr>
        <w:t>, u osnovnoj školi Hinka Juhna Podgorač,</w:t>
      </w:r>
      <w:r w:rsidRPr="00C06644">
        <w:t xml:space="preserve"> mjesto rada </w:t>
      </w:r>
      <w:r w:rsidR="00373433">
        <w:t>Podgorač</w:t>
      </w:r>
      <w:r w:rsidRPr="00C06644">
        <w:t>, te Vas pozivamo na testiranje  koje se sastoji od pisanog dijela te intervjua s kandidatima koji su zadovoljili pisani dio testiranja.  </w:t>
      </w:r>
    </w:p>
    <w:p w14:paraId="2E6D5808" w14:textId="3812E5D6" w:rsidR="00C06644" w:rsidRPr="00EC5566" w:rsidRDefault="00043E71" w:rsidP="00350CD3">
      <w:pPr>
        <w:jc w:val="both"/>
        <w:rPr>
          <w:b/>
          <w:bCs/>
          <w:u w:val="single"/>
        </w:rPr>
      </w:pPr>
      <w:r>
        <w:t>Pisani dio t</w:t>
      </w:r>
      <w:r w:rsidR="00C06644" w:rsidRPr="00C06644">
        <w:t>estiranj</w:t>
      </w:r>
      <w:r>
        <w:t>a</w:t>
      </w:r>
      <w:r w:rsidR="00C06644" w:rsidRPr="00C06644">
        <w:t xml:space="preserve"> će se održati </w:t>
      </w:r>
      <w:r w:rsidR="00C06644" w:rsidRPr="00EC5566">
        <w:rPr>
          <w:b/>
          <w:bCs/>
          <w:u w:val="single"/>
        </w:rPr>
        <w:t xml:space="preserve">u ponedjeljak </w:t>
      </w:r>
      <w:r w:rsidR="00AA6429">
        <w:rPr>
          <w:b/>
          <w:bCs/>
          <w:u w:val="single"/>
        </w:rPr>
        <w:t xml:space="preserve">4. svibnja </w:t>
      </w:r>
      <w:r w:rsidR="00C06644" w:rsidRPr="00EC5566">
        <w:rPr>
          <w:b/>
          <w:bCs/>
          <w:u w:val="single"/>
        </w:rPr>
        <w:t>2026. godine</w:t>
      </w:r>
      <w:r w:rsidR="00C06644" w:rsidRPr="00C06644">
        <w:t xml:space="preserve"> u </w:t>
      </w:r>
      <w:r w:rsidR="00373433">
        <w:t>prostorijama o</w:t>
      </w:r>
      <w:r w:rsidR="00373433" w:rsidRPr="00373433">
        <w:t>snovn</w:t>
      </w:r>
      <w:r w:rsidR="00373433">
        <w:t>e</w:t>
      </w:r>
      <w:r w:rsidR="00373433" w:rsidRPr="00373433">
        <w:t xml:space="preserve"> škol</w:t>
      </w:r>
      <w:r w:rsidR="00414269">
        <w:t>e</w:t>
      </w:r>
      <w:r w:rsidR="00373433" w:rsidRPr="00373433">
        <w:t xml:space="preserve"> Hinka Juhna Podgorač </w:t>
      </w:r>
      <w:r w:rsidR="00373433">
        <w:t xml:space="preserve">na adresi </w:t>
      </w:r>
      <w:r w:rsidR="00373433" w:rsidRPr="00373433">
        <w:t>H. Juhna 8, HR-31433 Podgorač</w:t>
      </w:r>
      <w:r w:rsidR="00C06644" w:rsidRPr="00C06644">
        <w:t xml:space="preserve">,  s početkom </w:t>
      </w:r>
      <w:r w:rsidR="00C06644" w:rsidRPr="00EC5566">
        <w:rPr>
          <w:b/>
          <w:bCs/>
          <w:u w:val="single"/>
        </w:rPr>
        <w:t xml:space="preserve">u </w:t>
      </w:r>
      <w:r w:rsidR="00AA6429">
        <w:rPr>
          <w:b/>
          <w:bCs/>
          <w:u w:val="single"/>
        </w:rPr>
        <w:t>11</w:t>
      </w:r>
      <w:r w:rsidR="00C06644" w:rsidRPr="00EC5566">
        <w:rPr>
          <w:b/>
          <w:bCs/>
          <w:u w:val="single"/>
        </w:rPr>
        <w:t>:00 sati.</w:t>
      </w:r>
    </w:p>
    <w:p w14:paraId="06321AB4" w14:textId="77777777" w:rsidR="00EC5566" w:rsidRPr="001A0C41" w:rsidRDefault="00043E71" w:rsidP="00EC5566">
      <w:pPr>
        <w:jc w:val="both"/>
      </w:pPr>
      <w:r>
        <w:t>I</w:t>
      </w:r>
      <w:r w:rsidR="00C06644" w:rsidRPr="00C06644">
        <w:t xml:space="preserve">ntervjui s kandidatima </w:t>
      </w:r>
      <w:r>
        <w:t xml:space="preserve">koji su uspješno riješili pismeni dio prema </w:t>
      </w:r>
      <w:r w:rsidR="00F7231D">
        <w:t>čl. 10</w:t>
      </w:r>
      <w:r w:rsidR="0039441F">
        <w:t>.</w:t>
      </w:r>
      <w:r w:rsidR="00F7231D">
        <w:t xml:space="preserve"> </w:t>
      </w:r>
      <w:r w:rsidR="00F7231D" w:rsidRPr="00F7231D">
        <w:t>Pravilnik</w:t>
      </w:r>
      <w:r w:rsidR="00F7231D">
        <w:t>a</w:t>
      </w:r>
      <w:r w:rsidR="00F7231D" w:rsidRPr="00F7231D">
        <w:t xml:space="preserve"> o provedbi natječaja za zapošljavanje u Osnovnoj školi Hinka Juhna Podgorač </w:t>
      </w:r>
      <w:r w:rsidR="00C06644" w:rsidRPr="00C06644">
        <w:t xml:space="preserve">će se održati isti dan. </w:t>
      </w:r>
      <w:r w:rsidR="00EC5566" w:rsidRPr="001A0C41">
        <w:t xml:space="preserve">Razgovor s kandidatom — intervju provodi se putem odgovora kandidata na postavljena pitanja, simulacije rješavanja slučajeva radnog mjesta ili na drugi prikladan način. </w:t>
      </w:r>
    </w:p>
    <w:p w14:paraId="5A8D68AE" w14:textId="0E7A2D84" w:rsidR="00C06644" w:rsidRPr="00C06644" w:rsidRDefault="00EC5566" w:rsidP="00350CD3">
      <w:pPr>
        <w:jc w:val="both"/>
      </w:pPr>
      <w:r w:rsidRPr="001A0C41">
        <w:tab/>
        <w:t xml:space="preserve">Prilikom razgovora s kandidatom — intervjua članovi povjerenstva procjenjuju obrazovanje i profesionalnu edukaciju kandidata, specifična znanja, vještine, profesionalne ciljeve i interese, motivaciju za rad te osobne karakteristike kandidata u svezi radnog mjesta. </w:t>
      </w:r>
    </w:p>
    <w:p w14:paraId="7DF5B4E6" w14:textId="77777777" w:rsidR="00C06644" w:rsidRPr="00C06644" w:rsidRDefault="00C06644" w:rsidP="00350CD3">
      <w:pPr>
        <w:jc w:val="both"/>
      </w:pPr>
      <w:r w:rsidRPr="00C06644">
        <w:t>Propisi za stručni  dio:</w:t>
      </w:r>
    </w:p>
    <w:p w14:paraId="5629C5A7" w14:textId="3ED118F4" w:rsidR="00C06644" w:rsidRPr="00C06644" w:rsidRDefault="00F816B2" w:rsidP="00923142">
      <w:pPr>
        <w:pStyle w:val="ListParagraph"/>
        <w:numPr>
          <w:ilvl w:val="0"/>
          <w:numId w:val="4"/>
        </w:numPr>
        <w:ind w:left="426" w:hanging="425"/>
        <w:jc w:val="both"/>
      </w:pPr>
      <w:r>
        <w:t xml:space="preserve">Pravilnik o djelokrugu rada tajnika te administrativno-tehničkim i pomoćnim poslovima koji se obavljaju u osnovnoj školi </w:t>
      </w:r>
      <w:r w:rsidR="00C06644" w:rsidRPr="00C06644">
        <w:t xml:space="preserve">(NN </w:t>
      </w:r>
      <w:r w:rsidR="006D5B38">
        <w:t xml:space="preserve">40/14 i </w:t>
      </w:r>
      <w:r w:rsidR="00EC37E8">
        <w:t>71/25</w:t>
      </w:r>
      <w:r w:rsidR="00C06644" w:rsidRPr="00C06644">
        <w:t>)</w:t>
      </w:r>
    </w:p>
    <w:p w14:paraId="1B90794D" w14:textId="77777777" w:rsidR="00C06644" w:rsidRPr="00C06644" w:rsidRDefault="00C06644" w:rsidP="00923142">
      <w:pPr>
        <w:pStyle w:val="ListParagraph"/>
        <w:numPr>
          <w:ilvl w:val="0"/>
          <w:numId w:val="4"/>
        </w:numPr>
        <w:ind w:left="426" w:hanging="425"/>
        <w:jc w:val="both"/>
      </w:pPr>
      <w:r w:rsidRPr="00C06644">
        <w:t xml:space="preserve">Pravilnik o proračunskom računovodstvu i računskom planu  (NN </w:t>
      </w:r>
      <w:hyperlink r:id="rId6" w:tgtFrame="_blank" w:history="1">
        <w:r w:rsidRPr="00C06644">
          <w:rPr>
            <w:rStyle w:val="Hyperlink"/>
          </w:rPr>
          <w:t>158/23</w:t>
        </w:r>
      </w:hyperlink>
      <w:r w:rsidRPr="00C06644">
        <w:t xml:space="preserve"> i </w:t>
      </w:r>
      <w:hyperlink r:id="rId7" w:tgtFrame="_blank" w:history="1">
        <w:r w:rsidRPr="00C06644">
          <w:rPr>
            <w:rStyle w:val="Hyperlink"/>
          </w:rPr>
          <w:t>154/24</w:t>
        </w:r>
      </w:hyperlink>
      <w:r w:rsidRPr="00C06644">
        <w:t>)</w:t>
      </w:r>
    </w:p>
    <w:p w14:paraId="108A4C74" w14:textId="2A95AE51" w:rsidR="00C06644" w:rsidRDefault="00C06644" w:rsidP="00923142">
      <w:pPr>
        <w:pStyle w:val="ListParagraph"/>
        <w:numPr>
          <w:ilvl w:val="0"/>
          <w:numId w:val="4"/>
        </w:numPr>
        <w:ind w:left="426" w:hanging="425"/>
        <w:jc w:val="both"/>
      </w:pPr>
      <w:r w:rsidRPr="00C06644">
        <w:t>Pravilnik o financijskom izvještavanju u proračunskom računovodstvu (NN 37/22 i 52/25</w:t>
      </w:r>
      <w:r w:rsidR="00484758">
        <w:t xml:space="preserve"> i 156/25</w:t>
      </w:r>
      <w:r w:rsidRPr="00C06644">
        <w:t>)</w:t>
      </w:r>
    </w:p>
    <w:p w14:paraId="38A363FD" w14:textId="1989E4F6" w:rsidR="00357877" w:rsidRDefault="00357877" w:rsidP="00923142">
      <w:pPr>
        <w:pStyle w:val="ListParagraph"/>
        <w:numPr>
          <w:ilvl w:val="0"/>
          <w:numId w:val="4"/>
        </w:numPr>
        <w:ind w:left="426" w:hanging="425"/>
        <w:jc w:val="both"/>
      </w:pPr>
      <w:r>
        <w:t>Kolektivni ugovor za zaposlenike u osnovnoškolskim ustanovama</w:t>
      </w:r>
      <w:r w:rsidR="00484758">
        <w:t xml:space="preserve"> (NN 51/18)</w:t>
      </w:r>
    </w:p>
    <w:p w14:paraId="6D69C2EA" w14:textId="5333F9CC" w:rsidR="00F53034" w:rsidRDefault="00F53034" w:rsidP="00923142">
      <w:pPr>
        <w:pStyle w:val="ListParagraph"/>
        <w:numPr>
          <w:ilvl w:val="0"/>
          <w:numId w:val="4"/>
        </w:numPr>
        <w:ind w:left="426" w:hanging="425"/>
        <w:jc w:val="both"/>
      </w:pPr>
      <w:r w:rsidRPr="00F53034">
        <w:t>Zakon o plaćama u državnoj službi i javnim službama</w:t>
      </w:r>
      <w:r>
        <w:t xml:space="preserve"> (NN 155/2023)</w:t>
      </w:r>
    </w:p>
    <w:p w14:paraId="2C1AE065" w14:textId="70DB2BDA" w:rsidR="00F53034" w:rsidRDefault="00F53034" w:rsidP="00923142">
      <w:pPr>
        <w:pStyle w:val="ListParagraph"/>
        <w:numPr>
          <w:ilvl w:val="0"/>
          <w:numId w:val="4"/>
        </w:numPr>
        <w:ind w:left="426" w:hanging="425"/>
        <w:jc w:val="both"/>
      </w:pPr>
      <w:r w:rsidRPr="00F53034">
        <w:t>Odluke o kriterijima, mjerilima i načinu  financiranja decentraliziranih funkcija osnovnog školstva  na području Osječko-baranjske županije u 202</w:t>
      </w:r>
      <w:r w:rsidR="00BD2408">
        <w:t>6</w:t>
      </w:r>
      <w:r w:rsidRPr="00F53034">
        <w:t xml:space="preserve">. godini </w:t>
      </w:r>
      <w:r>
        <w:t xml:space="preserve">(Županijski glasnik </w:t>
      </w:r>
      <w:r w:rsidR="00BD2408">
        <w:t>13/</w:t>
      </w:r>
      <w:r>
        <w:t>25</w:t>
      </w:r>
      <w:r w:rsidR="00923142">
        <w:t>)</w:t>
      </w:r>
    </w:p>
    <w:p w14:paraId="5ACC023F" w14:textId="77777777" w:rsidR="004F4435" w:rsidRDefault="00C06644" w:rsidP="004F4435">
      <w:pPr>
        <w:pStyle w:val="ListParagraph"/>
        <w:numPr>
          <w:ilvl w:val="0"/>
          <w:numId w:val="4"/>
        </w:numPr>
        <w:ind w:left="426" w:hanging="425"/>
        <w:jc w:val="both"/>
      </w:pPr>
      <w:r w:rsidRPr="00C06644">
        <w:t>Pravilnik o polugodišnjem i godišnjem izvještaju o izvršenju proračuna i financijskog plana (NN 85/23)</w:t>
      </w:r>
    </w:p>
    <w:p w14:paraId="19B4FA94" w14:textId="04F23446" w:rsidR="004F4435" w:rsidRPr="00C06644" w:rsidRDefault="004F4435" w:rsidP="004F4435">
      <w:pPr>
        <w:pStyle w:val="ListParagraph"/>
        <w:numPr>
          <w:ilvl w:val="0"/>
          <w:numId w:val="4"/>
        </w:numPr>
        <w:ind w:left="426" w:hanging="425"/>
        <w:jc w:val="both"/>
      </w:pPr>
      <w:r>
        <w:t>Uputa za računovodstveno evidentiranje sredstava Europske unije</w:t>
      </w:r>
    </w:p>
    <w:p w14:paraId="45686F77" w14:textId="047C08BD" w:rsidR="00357877" w:rsidRDefault="00C06644" w:rsidP="00350CD3">
      <w:pPr>
        <w:jc w:val="both"/>
        <w:rPr>
          <w:b/>
          <w:bCs/>
        </w:rPr>
      </w:pPr>
      <w:r w:rsidRPr="00C06644">
        <w:t xml:space="preserve">Molimo Vas da potvrdite dolazak (kao i prijavite eventualni nedolazak) na testiranje na mail </w:t>
      </w:r>
      <w:r w:rsidR="00D96AE2" w:rsidRPr="00D96AE2">
        <w:rPr>
          <w:rStyle w:val="Hyperlink"/>
          <w:b/>
          <w:bCs/>
          <w:u w:val="none"/>
        </w:rPr>
        <w:t>os_podgorac@os</w:t>
      </w:r>
      <w:r w:rsidR="00D96AE2">
        <w:rPr>
          <w:rStyle w:val="Hyperlink"/>
          <w:b/>
          <w:bCs/>
          <w:u w:val="none"/>
        </w:rPr>
        <w:t>-</w:t>
      </w:r>
      <w:r w:rsidR="00D96AE2" w:rsidRPr="00D96AE2">
        <w:rPr>
          <w:rStyle w:val="Hyperlink"/>
          <w:b/>
          <w:bCs/>
          <w:u w:val="none"/>
        </w:rPr>
        <w:t>hjuhna-podgorac.skole.hr</w:t>
      </w:r>
    </w:p>
    <w:p w14:paraId="3D973228" w14:textId="29FF623C" w:rsidR="00C06644" w:rsidRPr="00C06644" w:rsidRDefault="00C06644" w:rsidP="00350CD3">
      <w:pPr>
        <w:jc w:val="both"/>
      </w:pPr>
      <w:r w:rsidRPr="00C06644">
        <w:t> </w:t>
      </w:r>
    </w:p>
    <w:p w14:paraId="48584FEF" w14:textId="2B3CD96A" w:rsidR="00C06644" w:rsidRPr="00C06644" w:rsidRDefault="00C06644" w:rsidP="00350CD3">
      <w:pPr>
        <w:jc w:val="both"/>
      </w:pPr>
      <w:r w:rsidRPr="00C06644">
        <w:t> </w:t>
      </w:r>
    </w:p>
    <w:p w14:paraId="7EFF6740" w14:textId="77777777" w:rsidR="00C06644" w:rsidRPr="00C06644" w:rsidRDefault="00C06644" w:rsidP="00350CD3">
      <w:pPr>
        <w:jc w:val="both"/>
        <w:rPr>
          <w:b/>
          <w:bCs/>
        </w:rPr>
      </w:pPr>
      <w:r w:rsidRPr="00C06644">
        <w:rPr>
          <w:b/>
          <w:bCs/>
        </w:rPr>
        <w:t>PRAVILA TESTIRANJA</w:t>
      </w:r>
    </w:p>
    <w:p w14:paraId="496EA350" w14:textId="77777777" w:rsidR="00923142" w:rsidRDefault="00C06644" w:rsidP="00923142">
      <w:pPr>
        <w:pStyle w:val="ListParagraph"/>
        <w:numPr>
          <w:ilvl w:val="0"/>
          <w:numId w:val="6"/>
        </w:numPr>
        <w:ind w:left="284" w:hanging="284"/>
        <w:jc w:val="both"/>
      </w:pPr>
      <w:r w:rsidRPr="00C06644">
        <w:lastRenderedPageBreak/>
        <w:t xml:space="preserve">Po dolasku na testiranje, od kandidata/kinja bit će zatraženo predočiti odgovarajuću identifikacijsku ispravu. </w:t>
      </w:r>
    </w:p>
    <w:p w14:paraId="272903E1" w14:textId="1E4EA076" w:rsidR="00C06644" w:rsidRPr="00C06644" w:rsidRDefault="00C06644" w:rsidP="00923142">
      <w:pPr>
        <w:jc w:val="both"/>
      </w:pPr>
      <w:r w:rsidRPr="00C06644">
        <w:t>Kandidati/kinje koji/e ne mogu dokazati identitet, osobe za koje je utvrđeno  da ne ispunjavaju formalne uvjete propisane javnim natječajem kao i osobe za koje se utvrdi da nisu podnijele prijavu na javni natječaj za radna mjesta za koje se obavlja testiranje, ne mogu pristupiti testiranju.</w:t>
      </w:r>
    </w:p>
    <w:p w14:paraId="23A2B99E" w14:textId="35FC75AB" w:rsidR="00C06644" w:rsidRPr="00C06644" w:rsidRDefault="00C06644" w:rsidP="00350CD3">
      <w:pPr>
        <w:jc w:val="both"/>
      </w:pPr>
      <w:r w:rsidRPr="00C06644">
        <w:t xml:space="preserve">Na testiranje treba doći </w:t>
      </w:r>
      <w:r w:rsidRPr="00C06644">
        <w:rPr>
          <w:b/>
          <w:bCs/>
        </w:rPr>
        <w:t>najmanje 10 minuta prije</w:t>
      </w:r>
      <w:r w:rsidRPr="00C06644">
        <w:t xml:space="preserve"> zakazanog termina. Kandidati/kinje koji dođu u zgradu gdje se održava testiranje nakon vremena određenog za početak testiranja, neće moći pristupiti testiranju.</w:t>
      </w:r>
    </w:p>
    <w:p w14:paraId="34B7AFA7" w14:textId="27DFF250" w:rsidR="00C06644" w:rsidRPr="00C06644" w:rsidRDefault="00C06644" w:rsidP="00923142">
      <w:pPr>
        <w:pStyle w:val="ListParagraph"/>
        <w:numPr>
          <w:ilvl w:val="0"/>
          <w:numId w:val="3"/>
        </w:numPr>
        <w:ind w:left="284" w:hanging="283"/>
        <w:jc w:val="both"/>
      </w:pPr>
      <w:r w:rsidRPr="00C06644">
        <w:t xml:space="preserve">Po utvrđivanju identiteta i svojstva kandidata/kinja, isti će biti upućeni u </w:t>
      </w:r>
      <w:r w:rsidR="00357877">
        <w:t>prostoriju</w:t>
      </w:r>
      <w:r w:rsidRPr="00C06644">
        <w:t xml:space="preserve"> gdje će se održavati testiranje.</w:t>
      </w:r>
    </w:p>
    <w:p w14:paraId="05DA5790" w14:textId="67C05113" w:rsidR="00C06644" w:rsidRPr="00C06644" w:rsidRDefault="00C06644" w:rsidP="00923142">
      <w:pPr>
        <w:pStyle w:val="ListParagraph"/>
        <w:numPr>
          <w:ilvl w:val="0"/>
          <w:numId w:val="3"/>
        </w:numPr>
        <w:ind w:left="284" w:hanging="283"/>
        <w:jc w:val="both"/>
      </w:pPr>
      <w:r w:rsidRPr="00C06644">
        <w:t>Prva faza testiranja se sastoji od pisane provjere znanja bitnih za obavljanje poslova radnog mjesta za koje je raspisan javni natječaj.</w:t>
      </w:r>
    </w:p>
    <w:p w14:paraId="245DE424" w14:textId="49ADFCF3" w:rsidR="00C06644" w:rsidRPr="00C06644" w:rsidRDefault="00C06644" w:rsidP="00923142">
      <w:pPr>
        <w:pStyle w:val="ListParagraph"/>
        <w:numPr>
          <w:ilvl w:val="0"/>
          <w:numId w:val="3"/>
        </w:numPr>
        <w:ind w:left="284" w:hanging="283"/>
        <w:jc w:val="both"/>
      </w:pPr>
      <w:r w:rsidRPr="00C06644">
        <w:t xml:space="preserve">Za pisanu provjeru znanja kandidatima/kinjama se dodjeljuju bodovi. </w:t>
      </w:r>
    </w:p>
    <w:p w14:paraId="4105EEBA" w14:textId="258DDEF5" w:rsidR="00C06644" w:rsidRPr="00C06644" w:rsidRDefault="00C06644" w:rsidP="00923142">
      <w:pPr>
        <w:pStyle w:val="ListParagraph"/>
        <w:numPr>
          <w:ilvl w:val="0"/>
          <w:numId w:val="3"/>
        </w:numPr>
        <w:ind w:left="284" w:hanging="283"/>
        <w:jc w:val="both"/>
      </w:pPr>
      <w:r w:rsidRPr="00C06644">
        <w:t xml:space="preserve">Smatra se da su kandidati/kinje </w:t>
      </w:r>
      <w:r w:rsidR="00414269" w:rsidRPr="00414269">
        <w:t>uspješno položili/e pisani dio testiranja</w:t>
      </w:r>
      <w:r w:rsidR="00414269">
        <w:t xml:space="preserve"> </w:t>
      </w:r>
      <w:r w:rsidRPr="00C06644">
        <w:t>ako su riješili/e 60% pisanog testa te će takvi kandidati/kinje biti pozvani na razgovor.</w:t>
      </w:r>
    </w:p>
    <w:p w14:paraId="050C1D33" w14:textId="7AD7AA41" w:rsidR="00C06644" w:rsidRPr="00C06644" w:rsidRDefault="00C06644" w:rsidP="00350CD3">
      <w:pPr>
        <w:jc w:val="both"/>
        <w:rPr>
          <w:b/>
          <w:bCs/>
        </w:rPr>
      </w:pPr>
      <w:r w:rsidRPr="00C06644">
        <w:rPr>
          <w:b/>
          <w:bCs/>
        </w:rPr>
        <w:t> Za vrijeme testiranja nije dopušteno:</w:t>
      </w:r>
    </w:p>
    <w:p w14:paraId="3CC8E041" w14:textId="692C21DF" w:rsidR="00C06644" w:rsidRPr="00C06644" w:rsidRDefault="00C06644" w:rsidP="00EC5566">
      <w:pPr>
        <w:pStyle w:val="ListParagraph"/>
        <w:numPr>
          <w:ilvl w:val="0"/>
          <w:numId w:val="3"/>
        </w:numPr>
        <w:ind w:left="284" w:hanging="284"/>
        <w:jc w:val="both"/>
      </w:pPr>
      <w:r w:rsidRPr="00C06644">
        <w:t>koristiti se bilo kakvom literaturom odnosno bilješkama;</w:t>
      </w:r>
    </w:p>
    <w:p w14:paraId="014FF655" w14:textId="5341DE51" w:rsidR="00C06644" w:rsidRPr="00C06644" w:rsidRDefault="00C06644" w:rsidP="00EC5566">
      <w:pPr>
        <w:pStyle w:val="ListParagraph"/>
        <w:numPr>
          <w:ilvl w:val="0"/>
          <w:numId w:val="3"/>
        </w:numPr>
        <w:ind w:left="284" w:hanging="284"/>
        <w:jc w:val="both"/>
      </w:pPr>
      <w:r w:rsidRPr="00C06644">
        <w:t>koristiti mobitel ili druga komunikacijska sredstva;</w:t>
      </w:r>
    </w:p>
    <w:p w14:paraId="73A9D0C0" w14:textId="75D0F391" w:rsidR="00C06644" w:rsidRPr="00C06644" w:rsidRDefault="00C06644" w:rsidP="00EC5566">
      <w:pPr>
        <w:pStyle w:val="ListParagraph"/>
        <w:numPr>
          <w:ilvl w:val="0"/>
          <w:numId w:val="3"/>
        </w:numPr>
        <w:ind w:left="284" w:hanging="284"/>
        <w:jc w:val="both"/>
      </w:pPr>
      <w:r w:rsidRPr="00C06644">
        <w:t>napuštati prostoriju u kojoj se provjera odvija bez odobrenja osobe koja provodi testiranje;</w:t>
      </w:r>
    </w:p>
    <w:p w14:paraId="54BA4698" w14:textId="4A7F9544" w:rsidR="00C06644" w:rsidRPr="00C06644" w:rsidRDefault="00C06644" w:rsidP="00EC5566">
      <w:pPr>
        <w:pStyle w:val="ListParagraph"/>
        <w:numPr>
          <w:ilvl w:val="0"/>
          <w:numId w:val="3"/>
        </w:numPr>
        <w:ind w:left="284" w:hanging="284"/>
        <w:jc w:val="both"/>
      </w:pPr>
      <w:r w:rsidRPr="00C06644">
        <w:t>razgovarati s ostalim kandidatima/kinjama niti na drugi način remetiti koncentraciju kandidata/kinja;</w:t>
      </w:r>
    </w:p>
    <w:p w14:paraId="0933095E" w14:textId="48767CB6" w:rsidR="00C06644" w:rsidRPr="00C06644" w:rsidRDefault="00C06644" w:rsidP="00EC5566">
      <w:pPr>
        <w:pStyle w:val="ListParagraph"/>
        <w:numPr>
          <w:ilvl w:val="0"/>
          <w:numId w:val="3"/>
        </w:numPr>
        <w:ind w:left="284" w:hanging="284"/>
        <w:jc w:val="both"/>
      </w:pPr>
      <w:r w:rsidRPr="00C06644">
        <w:t>ukoliko pojedini kandidat/kinja prekrši pravila bit će udaljen/a s provjere znanja, a njegov/njezin rezultat Povjerenstvo neće priznati niti ocijeniti.</w:t>
      </w:r>
    </w:p>
    <w:p w14:paraId="0B5302F7" w14:textId="5167E84C" w:rsidR="00C06644" w:rsidRDefault="00C06644" w:rsidP="00350CD3">
      <w:pPr>
        <w:jc w:val="both"/>
      </w:pPr>
      <w:r w:rsidRPr="00C06644">
        <w:t>NAPOMENA: Za vrijeme boravka u prostorijama gdje se održava testiranje kandidati/kinje su dužni/e poštivati kućni red i postupati prema uputama Povjerenstva za provedbu natječaja. U slučaju kršenja kućnog reda i nepridržavanja uputa službenih osoba, kandidati/kinje će biti upozoreni/e na primjeren način, a ako se i dalje nastave neprimjereno ponašati bit će udaljeni/e s testiranja, te će se smatrati da su odustali/e od daljnjeg postupka testiranja.</w:t>
      </w:r>
    </w:p>
    <w:p w14:paraId="37782E07" w14:textId="77777777" w:rsidR="00AA6429" w:rsidRDefault="00AA6429" w:rsidP="00350CD3">
      <w:pPr>
        <w:jc w:val="both"/>
      </w:pPr>
    </w:p>
    <w:p w14:paraId="5047B770" w14:textId="77777777" w:rsidR="00AA6429" w:rsidRPr="00AA6429" w:rsidRDefault="00AA6429" w:rsidP="00AA6429">
      <w:pPr>
        <w:spacing w:after="160" w:line="259" w:lineRule="auto"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Popis kandidata voditelj računovodstva:</w:t>
      </w:r>
    </w:p>
    <w:p w14:paraId="6A55173B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Jasmina Kolembus</w:t>
      </w:r>
    </w:p>
    <w:p w14:paraId="5D692094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Ivana Zelić</w:t>
      </w:r>
    </w:p>
    <w:p w14:paraId="2513A80E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Davor Dješka</w:t>
      </w:r>
    </w:p>
    <w:p w14:paraId="7E22F633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Darijan Petrač</w:t>
      </w:r>
      <w:bookmarkStart w:id="1" w:name="_GoBack"/>
      <w:bookmarkEnd w:id="1"/>
    </w:p>
    <w:p w14:paraId="1E4C0FEB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Ana Samardžić</w:t>
      </w:r>
    </w:p>
    <w:p w14:paraId="670B7AEB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Davor Vrbanić</w:t>
      </w:r>
    </w:p>
    <w:p w14:paraId="3E776D53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Ivan Hećimović</w:t>
      </w:r>
    </w:p>
    <w:p w14:paraId="06A9EED5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Mirela Jembrišak</w:t>
      </w:r>
    </w:p>
    <w:p w14:paraId="403C2783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Josip Slačanac</w:t>
      </w:r>
    </w:p>
    <w:p w14:paraId="5EC4A707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 xml:space="preserve"> Ivana Bagarić</w:t>
      </w:r>
    </w:p>
    <w:p w14:paraId="39489A99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 xml:space="preserve"> Kristina Kristek</w:t>
      </w:r>
    </w:p>
    <w:p w14:paraId="315FBE5E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 xml:space="preserve"> Andrijana Čiček</w:t>
      </w:r>
    </w:p>
    <w:p w14:paraId="4116ED5F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 xml:space="preserve"> Aleksandar Orlić</w:t>
      </w:r>
    </w:p>
    <w:p w14:paraId="279D2B75" w14:textId="77777777" w:rsidR="00AA6429" w:rsidRPr="00AA6429" w:rsidRDefault="00AA6429" w:rsidP="00AA6429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/>
          <w:sz w:val="28"/>
          <w:szCs w:val="28"/>
          <w:lang w:eastAsia="en-US"/>
        </w:rPr>
      </w:pPr>
      <w:r w:rsidRPr="00AA6429">
        <w:rPr>
          <w:rFonts w:asciiTheme="minorHAnsi" w:eastAsiaTheme="minorHAnsi" w:hAnsiTheme="minorHAnsi"/>
          <w:sz w:val="28"/>
          <w:szCs w:val="28"/>
          <w:lang w:eastAsia="en-US"/>
        </w:rPr>
        <w:t>Marina Andraković Begić</w:t>
      </w:r>
    </w:p>
    <w:p w14:paraId="188A818F" w14:textId="77777777" w:rsidR="00AA6429" w:rsidRPr="00C06644" w:rsidRDefault="00AA6429" w:rsidP="00350CD3">
      <w:pPr>
        <w:jc w:val="both"/>
      </w:pPr>
    </w:p>
    <w:p w14:paraId="0AA56F7D" w14:textId="77777777" w:rsidR="00C06644" w:rsidRPr="00C06644" w:rsidRDefault="00C06644" w:rsidP="00350CD3">
      <w:pPr>
        <w:jc w:val="both"/>
      </w:pPr>
      <w:r w:rsidRPr="00C06644">
        <w:lastRenderedPageBreak/>
        <w:t> </w:t>
      </w:r>
    </w:p>
    <w:p w14:paraId="0DE84CC4" w14:textId="4DCB2AB4" w:rsidR="00C06644" w:rsidRPr="00C06644" w:rsidRDefault="00C06644" w:rsidP="00350CD3">
      <w:pPr>
        <w:jc w:val="both"/>
      </w:pPr>
    </w:p>
    <w:p w14:paraId="23D5AFBB" w14:textId="77777777" w:rsidR="00C06644" w:rsidRPr="00C06644" w:rsidRDefault="00C06644" w:rsidP="00350CD3">
      <w:pPr>
        <w:jc w:val="both"/>
      </w:pPr>
      <w:r w:rsidRPr="00C06644">
        <w:t>S poštovanjem,</w:t>
      </w:r>
    </w:p>
    <w:p w14:paraId="57C35912" w14:textId="77777777" w:rsidR="00C06644" w:rsidRPr="00C06644" w:rsidRDefault="00C06644" w:rsidP="00350CD3">
      <w:pPr>
        <w:jc w:val="both"/>
      </w:pPr>
      <w:r w:rsidRPr="00C06644">
        <w:t> </w:t>
      </w:r>
    </w:p>
    <w:p w14:paraId="7C3CF3F5" w14:textId="6D9E3C04" w:rsidR="00C06644" w:rsidRDefault="001A0C41" w:rsidP="00350CD3">
      <w:pPr>
        <w:jc w:val="both"/>
      </w:pPr>
      <w:r>
        <w:t>Ravnateljica</w:t>
      </w:r>
    </w:p>
    <w:p w14:paraId="18141549" w14:textId="77777777" w:rsidR="001A0C41" w:rsidRDefault="001A0C41" w:rsidP="00350CD3">
      <w:pPr>
        <w:jc w:val="both"/>
      </w:pPr>
    </w:p>
    <w:p w14:paraId="5D1B06F8" w14:textId="00136240" w:rsidR="001A0C41" w:rsidRPr="00C06644" w:rsidRDefault="001A0C41" w:rsidP="00350CD3">
      <w:pPr>
        <w:jc w:val="both"/>
      </w:pPr>
      <w:r>
        <w:t>Zdenka Vukomanović</w:t>
      </w:r>
    </w:p>
    <w:p w14:paraId="4967F7D6" w14:textId="77777777" w:rsidR="00C06644" w:rsidRPr="00C06644" w:rsidRDefault="00C06644" w:rsidP="00350CD3">
      <w:pPr>
        <w:jc w:val="both"/>
      </w:pPr>
      <w:r w:rsidRPr="00C06644">
        <w:t> </w:t>
      </w:r>
    </w:p>
    <w:p w14:paraId="349BB412" w14:textId="77777777" w:rsidR="00B51205" w:rsidRDefault="00B51205" w:rsidP="00350CD3">
      <w:pPr>
        <w:jc w:val="both"/>
      </w:pPr>
    </w:p>
    <w:sectPr w:rsidR="00B51205" w:rsidSect="006943AB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0E9"/>
    <w:multiLevelType w:val="hybridMultilevel"/>
    <w:tmpl w:val="425E7414"/>
    <w:lvl w:ilvl="0" w:tplc="230E1984">
      <w:numFmt w:val="bullet"/>
      <w:lvlText w:val="•"/>
      <w:lvlJc w:val="left"/>
      <w:pPr>
        <w:ind w:left="1275" w:hanging="915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F95"/>
    <w:multiLevelType w:val="hybridMultilevel"/>
    <w:tmpl w:val="A5844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3962"/>
    <w:multiLevelType w:val="hybridMultilevel"/>
    <w:tmpl w:val="4ADA0E20"/>
    <w:lvl w:ilvl="0" w:tplc="230E1984">
      <w:numFmt w:val="bullet"/>
      <w:lvlText w:val="•"/>
      <w:lvlJc w:val="left"/>
      <w:pPr>
        <w:ind w:left="1275" w:hanging="915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0D73"/>
    <w:multiLevelType w:val="hybridMultilevel"/>
    <w:tmpl w:val="43BCE44E"/>
    <w:lvl w:ilvl="0" w:tplc="230E1984">
      <w:numFmt w:val="bullet"/>
      <w:lvlText w:val="•"/>
      <w:lvlJc w:val="left"/>
      <w:pPr>
        <w:ind w:left="1275" w:hanging="915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C79C8"/>
    <w:multiLevelType w:val="hybridMultilevel"/>
    <w:tmpl w:val="2C923D72"/>
    <w:lvl w:ilvl="0" w:tplc="230E1984">
      <w:numFmt w:val="bullet"/>
      <w:lvlText w:val="•"/>
      <w:lvlJc w:val="left"/>
      <w:pPr>
        <w:ind w:left="1275" w:hanging="915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A2F7A"/>
    <w:multiLevelType w:val="hybridMultilevel"/>
    <w:tmpl w:val="2D58D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91D69"/>
    <w:multiLevelType w:val="hybridMultilevel"/>
    <w:tmpl w:val="0A6E6FA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797F46"/>
    <w:multiLevelType w:val="hybridMultilevel"/>
    <w:tmpl w:val="CD06F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44"/>
    <w:rsid w:val="000041A6"/>
    <w:rsid w:val="00007A8E"/>
    <w:rsid w:val="00007B8E"/>
    <w:rsid w:val="000224B8"/>
    <w:rsid w:val="00031098"/>
    <w:rsid w:val="00033C3C"/>
    <w:rsid w:val="000437FD"/>
    <w:rsid w:val="00043E71"/>
    <w:rsid w:val="0004421D"/>
    <w:rsid w:val="00047060"/>
    <w:rsid w:val="00050FB7"/>
    <w:rsid w:val="00054D8C"/>
    <w:rsid w:val="00057674"/>
    <w:rsid w:val="00087D4E"/>
    <w:rsid w:val="00091D9D"/>
    <w:rsid w:val="000A10FD"/>
    <w:rsid w:val="000A4829"/>
    <w:rsid w:val="000B1744"/>
    <w:rsid w:val="000B187F"/>
    <w:rsid w:val="000B1D3A"/>
    <w:rsid w:val="000C20CB"/>
    <w:rsid w:val="000C52C8"/>
    <w:rsid w:val="000C6238"/>
    <w:rsid w:val="000C7823"/>
    <w:rsid w:val="000D78F2"/>
    <w:rsid w:val="000E1079"/>
    <w:rsid w:val="000E4CF9"/>
    <w:rsid w:val="000E4E04"/>
    <w:rsid w:val="000F4DE6"/>
    <w:rsid w:val="001039FB"/>
    <w:rsid w:val="00110629"/>
    <w:rsid w:val="001106DB"/>
    <w:rsid w:val="00124935"/>
    <w:rsid w:val="00125A21"/>
    <w:rsid w:val="00125BCD"/>
    <w:rsid w:val="001260E1"/>
    <w:rsid w:val="00146F7E"/>
    <w:rsid w:val="00153B5C"/>
    <w:rsid w:val="001575B4"/>
    <w:rsid w:val="001615EC"/>
    <w:rsid w:val="001618A1"/>
    <w:rsid w:val="00161992"/>
    <w:rsid w:val="001631B4"/>
    <w:rsid w:val="0016633C"/>
    <w:rsid w:val="00170FBC"/>
    <w:rsid w:val="001763F3"/>
    <w:rsid w:val="001823C4"/>
    <w:rsid w:val="00182826"/>
    <w:rsid w:val="00184EE4"/>
    <w:rsid w:val="00197C43"/>
    <w:rsid w:val="001A0C41"/>
    <w:rsid w:val="001A2C9D"/>
    <w:rsid w:val="001B3901"/>
    <w:rsid w:val="001E2685"/>
    <w:rsid w:val="001E2DDD"/>
    <w:rsid w:val="002001D2"/>
    <w:rsid w:val="002013C6"/>
    <w:rsid w:val="00201D7F"/>
    <w:rsid w:val="00206A76"/>
    <w:rsid w:val="0021023B"/>
    <w:rsid w:val="002106A9"/>
    <w:rsid w:val="00215141"/>
    <w:rsid w:val="00220CE4"/>
    <w:rsid w:val="00223E6A"/>
    <w:rsid w:val="00231A51"/>
    <w:rsid w:val="00236EF5"/>
    <w:rsid w:val="002405C8"/>
    <w:rsid w:val="00240BA3"/>
    <w:rsid w:val="0024260D"/>
    <w:rsid w:val="00245F57"/>
    <w:rsid w:val="00251C9C"/>
    <w:rsid w:val="00251CB0"/>
    <w:rsid w:val="002521A2"/>
    <w:rsid w:val="00253E44"/>
    <w:rsid w:val="002621EE"/>
    <w:rsid w:val="00266965"/>
    <w:rsid w:val="002869F0"/>
    <w:rsid w:val="0029574D"/>
    <w:rsid w:val="002A6FCA"/>
    <w:rsid w:val="002B14A1"/>
    <w:rsid w:val="002B253B"/>
    <w:rsid w:val="002B26CA"/>
    <w:rsid w:val="002B4043"/>
    <w:rsid w:val="002B532B"/>
    <w:rsid w:val="002B5758"/>
    <w:rsid w:val="002C4813"/>
    <w:rsid w:val="002C7509"/>
    <w:rsid w:val="002C77E0"/>
    <w:rsid w:val="002D4C62"/>
    <w:rsid w:val="002E09B4"/>
    <w:rsid w:val="003020D9"/>
    <w:rsid w:val="003040C0"/>
    <w:rsid w:val="00304426"/>
    <w:rsid w:val="00304968"/>
    <w:rsid w:val="00326CA6"/>
    <w:rsid w:val="00326DFF"/>
    <w:rsid w:val="003333EF"/>
    <w:rsid w:val="00337EDE"/>
    <w:rsid w:val="00341694"/>
    <w:rsid w:val="00343B4F"/>
    <w:rsid w:val="00350927"/>
    <w:rsid w:val="00350CD3"/>
    <w:rsid w:val="00354A01"/>
    <w:rsid w:val="00357877"/>
    <w:rsid w:val="00357C04"/>
    <w:rsid w:val="00367BAD"/>
    <w:rsid w:val="00373433"/>
    <w:rsid w:val="00373CAF"/>
    <w:rsid w:val="0039441F"/>
    <w:rsid w:val="003A28F4"/>
    <w:rsid w:val="003B5907"/>
    <w:rsid w:val="003B7ECF"/>
    <w:rsid w:val="003C280C"/>
    <w:rsid w:val="003C5060"/>
    <w:rsid w:val="003C71D0"/>
    <w:rsid w:val="003D04AC"/>
    <w:rsid w:val="003D0DE7"/>
    <w:rsid w:val="003D2314"/>
    <w:rsid w:val="003D390F"/>
    <w:rsid w:val="003D459F"/>
    <w:rsid w:val="003D513D"/>
    <w:rsid w:val="003D51E0"/>
    <w:rsid w:val="003E2F33"/>
    <w:rsid w:val="003E4234"/>
    <w:rsid w:val="003E4764"/>
    <w:rsid w:val="003E4E67"/>
    <w:rsid w:val="003F0FDE"/>
    <w:rsid w:val="003F4460"/>
    <w:rsid w:val="003F4EDB"/>
    <w:rsid w:val="00400F6C"/>
    <w:rsid w:val="00405727"/>
    <w:rsid w:val="004076B0"/>
    <w:rsid w:val="00412E8E"/>
    <w:rsid w:val="0041301D"/>
    <w:rsid w:val="00413DAC"/>
    <w:rsid w:val="00414269"/>
    <w:rsid w:val="00414DFE"/>
    <w:rsid w:val="004152CF"/>
    <w:rsid w:val="00416481"/>
    <w:rsid w:val="00423F7A"/>
    <w:rsid w:val="0042472B"/>
    <w:rsid w:val="00424F51"/>
    <w:rsid w:val="0042577E"/>
    <w:rsid w:val="004349FB"/>
    <w:rsid w:val="0043719A"/>
    <w:rsid w:val="00440CC1"/>
    <w:rsid w:val="00441EF6"/>
    <w:rsid w:val="004455D6"/>
    <w:rsid w:val="00445CA1"/>
    <w:rsid w:val="004554EF"/>
    <w:rsid w:val="00460E8F"/>
    <w:rsid w:val="00462798"/>
    <w:rsid w:val="00464B50"/>
    <w:rsid w:val="00476B3D"/>
    <w:rsid w:val="00476F25"/>
    <w:rsid w:val="0047706E"/>
    <w:rsid w:val="00477715"/>
    <w:rsid w:val="00481BDD"/>
    <w:rsid w:val="00482629"/>
    <w:rsid w:val="00484758"/>
    <w:rsid w:val="004A4EE6"/>
    <w:rsid w:val="004A6C1A"/>
    <w:rsid w:val="004B06F2"/>
    <w:rsid w:val="004B0FBC"/>
    <w:rsid w:val="004B202E"/>
    <w:rsid w:val="004B6C3D"/>
    <w:rsid w:val="004C0FC8"/>
    <w:rsid w:val="004C1D3B"/>
    <w:rsid w:val="004C3712"/>
    <w:rsid w:val="004C46FA"/>
    <w:rsid w:val="004C659C"/>
    <w:rsid w:val="004D0F2C"/>
    <w:rsid w:val="004D1D30"/>
    <w:rsid w:val="004D2CC0"/>
    <w:rsid w:val="004D5016"/>
    <w:rsid w:val="004D571A"/>
    <w:rsid w:val="004D5E79"/>
    <w:rsid w:val="004D6F21"/>
    <w:rsid w:val="004E07CA"/>
    <w:rsid w:val="004E63BB"/>
    <w:rsid w:val="004F171B"/>
    <w:rsid w:val="004F3F28"/>
    <w:rsid w:val="004F4435"/>
    <w:rsid w:val="00515DCB"/>
    <w:rsid w:val="0052210B"/>
    <w:rsid w:val="00524635"/>
    <w:rsid w:val="005275BF"/>
    <w:rsid w:val="00532992"/>
    <w:rsid w:val="00534CE8"/>
    <w:rsid w:val="00536746"/>
    <w:rsid w:val="00541937"/>
    <w:rsid w:val="00544C65"/>
    <w:rsid w:val="005627E3"/>
    <w:rsid w:val="00562B67"/>
    <w:rsid w:val="00564C66"/>
    <w:rsid w:val="00572914"/>
    <w:rsid w:val="00575469"/>
    <w:rsid w:val="00575BD1"/>
    <w:rsid w:val="00581395"/>
    <w:rsid w:val="005A3274"/>
    <w:rsid w:val="005B038E"/>
    <w:rsid w:val="005B756D"/>
    <w:rsid w:val="005D59AF"/>
    <w:rsid w:val="005D69F6"/>
    <w:rsid w:val="005E06E4"/>
    <w:rsid w:val="005E1D35"/>
    <w:rsid w:val="005E6A8A"/>
    <w:rsid w:val="005F6829"/>
    <w:rsid w:val="006158ED"/>
    <w:rsid w:val="00616A33"/>
    <w:rsid w:val="00621406"/>
    <w:rsid w:val="00621E8B"/>
    <w:rsid w:val="00622414"/>
    <w:rsid w:val="0062738B"/>
    <w:rsid w:val="0062795C"/>
    <w:rsid w:val="006304E4"/>
    <w:rsid w:val="00631D75"/>
    <w:rsid w:val="00637289"/>
    <w:rsid w:val="00647590"/>
    <w:rsid w:val="00650C54"/>
    <w:rsid w:val="0065420B"/>
    <w:rsid w:val="006610E1"/>
    <w:rsid w:val="00681FFD"/>
    <w:rsid w:val="006943AB"/>
    <w:rsid w:val="006A1EC0"/>
    <w:rsid w:val="006B17A5"/>
    <w:rsid w:val="006C3D8A"/>
    <w:rsid w:val="006C612E"/>
    <w:rsid w:val="006C7077"/>
    <w:rsid w:val="006D3F3C"/>
    <w:rsid w:val="006D4D59"/>
    <w:rsid w:val="006D5B38"/>
    <w:rsid w:val="006D62BD"/>
    <w:rsid w:val="006E326F"/>
    <w:rsid w:val="006F594D"/>
    <w:rsid w:val="0070143A"/>
    <w:rsid w:val="00712656"/>
    <w:rsid w:val="00713220"/>
    <w:rsid w:val="007151E3"/>
    <w:rsid w:val="007221DC"/>
    <w:rsid w:val="00725A5E"/>
    <w:rsid w:val="007339AB"/>
    <w:rsid w:val="00742888"/>
    <w:rsid w:val="00755531"/>
    <w:rsid w:val="00755D43"/>
    <w:rsid w:val="00757354"/>
    <w:rsid w:val="00760B8B"/>
    <w:rsid w:val="00761E5E"/>
    <w:rsid w:val="007A2053"/>
    <w:rsid w:val="007A2D3A"/>
    <w:rsid w:val="007A2E11"/>
    <w:rsid w:val="007A75DD"/>
    <w:rsid w:val="007C3844"/>
    <w:rsid w:val="007D1328"/>
    <w:rsid w:val="007D4B5A"/>
    <w:rsid w:val="007D5988"/>
    <w:rsid w:val="007E35A9"/>
    <w:rsid w:val="007F0B09"/>
    <w:rsid w:val="007F2B5B"/>
    <w:rsid w:val="007F4B70"/>
    <w:rsid w:val="00803D8D"/>
    <w:rsid w:val="00811579"/>
    <w:rsid w:val="00811AED"/>
    <w:rsid w:val="00812200"/>
    <w:rsid w:val="00821A29"/>
    <w:rsid w:val="00823E39"/>
    <w:rsid w:val="00835F67"/>
    <w:rsid w:val="0083678D"/>
    <w:rsid w:val="00841551"/>
    <w:rsid w:val="008506A7"/>
    <w:rsid w:val="00860AEC"/>
    <w:rsid w:val="00873A77"/>
    <w:rsid w:val="008772DC"/>
    <w:rsid w:val="00895A2B"/>
    <w:rsid w:val="008A49B7"/>
    <w:rsid w:val="008B0E49"/>
    <w:rsid w:val="008B28D1"/>
    <w:rsid w:val="008D12B9"/>
    <w:rsid w:val="008E4C9D"/>
    <w:rsid w:val="008E5DD1"/>
    <w:rsid w:val="008F191D"/>
    <w:rsid w:val="008F6F26"/>
    <w:rsid w:val="00904980"/>
    <w:rsid w:val="00915557"/>
    <w:rsid w:val="00923142"/>
    <w:rsid w:val="00926F20"/>
    <w:rsid w:val="009328C2"/>
    <w:rsid w:val="0093451E"/>
    <w:rsid w:val="0095136D"/>
    <w:rsid w:val="00963326"/>
    <w:rsid w:val="00975B55"/>
    <w:rsid w:val="00976250"/>
    <w:rsid w:val="009826F8"/>
    <w:rsid w:val="0098584C"/>
    <w:rsid w:val="0098768A"/>
    <w:rsid w:val="00990FD2"/>
    <w:rsid w:val="0099602D"/>
    <w:rsid w:val="009A46E2"/>
    <w:rsid w:val="009B1315"/>
    <w:rsid w:val="009B3A54"/>
    <w:rsid w:val="009D4143"/>
    <w:rsid w:val="009E2B36"/>
    <w:rsid w:val="009E3360"/>
    <w:rsid w:val="009F420D"/>
    <w:rsid w:val="009F4FAD"/>
    <w:rsid w:val="009F6A4E"/>
    <w:rsid w:val="009F777D"/>
    <w:rsid w:val="00A05235"/>
    <w:rsid w:val="00A05AF8"/>
    <w:rsid w:val="00A06B14"/>
    <w:rsid w:val="00A07048"/>
    <w:rsid w:val="00A07162"/>
    <w:rsid w:val="00A1158F"/>
    <w:rsid w:val="00A12A3A"/>
    <w:rsid w:val="00A13C0C"/>
    <w:rsid w:val="00A1502F"/>
    <w:rsid w:val="00A15343"/>
    <w:rsid w:val="00A15A25"/>
    <w:rsid w:val="00A30826"/>
    <w:rsid w:val="00A36374"/>
    <w:rsid w:val="00A42BD5"/>
    <w:rsid w:val="00A62694"/>
    <w:rsid w:val="00A67AE5"/>
    <w:rsid w:val="00A80121"/>
    <w:rsid w:val="00A9251C"/>
    <w:rsid w:val="00A9547C"/>
    <w:rsid w:val="00AA31A0"/>
    <w:rsid w:val="00AA6429"/>
    <w:rsid w:val="00AB06E5"/>
    <w:rsid w:val="00AB350B"/>
    <w:rsid w:val="00AB6EED"/>
    <w:rsid w:val="00AD24A5"/>
    <w:rsid w:val="00AD7654"/>
    <w:rsid w:val="00AE12C0"/>
    <w:rsid w:val="00AE18BE"/>
    <w:rsid w:val="00AE374C"/>
    <w:rsid w:val="00AF1FA0"/>
    <w:rsid w:val="00AF4CC1"/>
    <w:rsid w:val="00B04C18"/>
    <w:rsid w:val="00B15B39"/>
    <w:rsid w:val="00B24CED"/>
    <w:rsid w:val="00B25659"/>
    <w:rsid w:val="00B325C5"/>
    <w:rsid w:val="00B33E9B"/>
    <w:rsid w:val="00B41676"/>
    <w:rsid w:val="00B45682"/>
    <w:rsid w:val="00B4568E"/>
    <w:rsid w:val="00B47DF4"/>
    <w:rsid w:val="00B50CA0"/>
    <w:rsid w:val="00B51205"/>
    <w:rsid w:val="00B54552"/>
    <w:rsid w:val="00B55FC1"/>
    <w:rsid w:val="00B619C7"/>
    <w:rsid w:val="00B65484"/>
    <w:rsid w:val="00B70556"/>
    <w:rsid w:val="00B726DE"/>
    <w:rsid w:val="00B80670"/>
    <w:rsid w:val="00B80900"/>
    <w:rsid w:val="00B82814"/>
    <w:rsid w:val="00B878CE"/>
    <w:rsid w:val="00B91BF8"/>
    <w:rsid w:val="00BA2FE7"/>
    <w:rsid w:val="00BB2A81"/>
    <w:rsid w:val="00BC4A88"/>
    <w:rsid w:val="00BD2408"/>
    <w:rsid w:val="00BD27E5"/>
    <w:rsid w:val="00BD41EB"/>
    <w:rsid w:val="00BD5782"/>
    <w:rsid w:val="00BD5E80"/>
    <w:rsid w:val="00BD7E6D"/>
    <w:rsid w:val="00C04924"/>
    <w:rsid w:val="00C06644"/>
    <w:rsid w:val="00C07F30"/>
    <w:rsid w:val="00C155F0"/>
    <w:rsid w:val="00C170D2"/>
    <w:rsid w:val="00C239F1"/>
    <w:rsid w:val="00C32816"/>
    <w:rsid w:val="00C3662D"/>
    <w:rsid w:val="00C4779E"/>
    <w:rsid w:val="00C51095"/>
    <w:rsid w:val="00C56838"/>
    <w:rsid w:val="00C63C4C"/>
    <w:rsid w:val="00C72FCC"/>
    <w:rsid w:val="00C80B74"/>
    <w:rsid w:val="00C80F6D"/>
    <w:rsid w:val="00C8348C"/>
    <w:rsid w:val="00C92B0A"/>
    <w:rsid w:val="00C9597B"/>
    <w:rsid w:val="00C95FD7"/>
    <w:rsid w:val="00C968D1"/>
    <w:rsid w:val="00CA0D18"/>
    <w:rsid w:val="00CC2400"/>
    <w:rsid w:val="00CC5F29"/>
    <w:rsid w:val="00CD309E"/>
    <w:rsid w:val="00CD3D21"/>
    <w:rsid w:val="00CD65D5"/>
    <w:rsid w:val="00CE47ED"/>
    <w:rsid w:val="00CE692C"/>
    <w:rsid w:val="00CF0B48"/>
    <w:rsid w:val="00CF4A60"/>
    <w:rsid w:val="00D06BB7"/>
    <w:rsid w:val="00D06FB2"/>
    <w:rsid w:val="00D10BA9"/>
    <w:rsid w:val="00D11540"/>
    <w:rsid w:val="00D222BF"/>
    <w:rsid w:val="00D366B2"/>
    <w:rsid w:val="00D50663"/>
    <w:rsid w:val="00D56A7D"/>
    <w:rsid w:val="00D577AB"/>
    <w:rsid w:val="00D624ED"/>
    <w:rsid w:val="00D628D3"/>
    <w:rsid w:val="00D726F3"/>
    <w:rsid w:val="00D74ADD"/>
    <w:rsid w:val="00D75EF0"/>
    <w:rsid w:val="00D82C88"/>
    <w:rsid w:val="00D863A5"/>
    <w:rsid w:val="00D92A32"/>
    <w:rsid w:val="00D96AE2"/>
    <w:rsid w:val="00DA35CA"/>
    <w:rsid w:val="00DA38A3"/>
    <w:rsid w:val="00DB0C4B"/>
    <w:rsid w:val="00DB11A9"/>
    <w:rsid w:val="00DB7FC8"/>
    <w:rsid w:val="00DC6F53"/>
    <w:rsid w:val="00DC6FCB"/>
    <w:rsid w:val="00DD0A43"/>
    <w:rsid w:val="00DE1ED0"/>
    <w:rsid w:val="00DE3078"/>
    <w:rsid w:val="00DE4357"/>
    <w:rsid w:val="00DF68DF"/>
    <w:rsid w:val="00E00D44"/>
    <w:rsid w:val="00E04367"/>
    <w:rsid w:val="00E11803"/>
    <w:rsid w:val="00E30E21"/>
    <w:rsid w:val="00E51D8B"/>
    <w:rsid w:val="00E537F7"/>
    <w:rsid w:val="00E61596"/>
    <w:rsid w:val="00E637E8"/>
    <w:rsid w:val="00E64F8F"/>
    <w:rsid w:val="00E66E89"/>
    <w:rsid w:val="00E712D5"/>
    <w:rsid w:val="00E8451B"/>
    <w:rsid w:val="00E86D18"/>
    <w:rsid w:val="00E86E05"/>
    <w:rsid w:val="00EA2445"/>
    <w:rsid w:val="00EA5293"/>
    <w:rsid w:val="00EB7C28"/>
    <w:rsid w:val="00EC37E8"/>
    <w:rsid w:val="00EC4C04"/>
    <w:rsid w:val="00EC5566"/>
    <w:rsid w:val="00EE74ED"/>
    <w:rsid w:val="00EF78F0"/>
    <w:rsid w:val="00F01B11"/>
    <w:rsid w:val="00F07E69"/>
    <w:rsid w:val="00F104EB"/>
    <w:rsid w:val="00F11ECD"/>
    <w:rsid w:val="00F153D7"/>
    <w:rsid w:val="00F21D1A"/>
    <w:rsid w:val="00F2417F"/>
    <w:rsid w:val="00F269F3"/>
    <w:rsid w:val="00F30123"/>
    <w:rsid w:val="00F348ED"/>
    <w:rsid w:val="00F402D6"/>
    <w:rsid w:val="00F42760"/>
    <w:rsid w:val="00F43BC9"/>
    <w:rsid w:val="00F465FB"/>
    <w:rsid w:val="00F46EB0"/>
    <w:rsid w:val="00F47293"/>
    <w:rsid w:val="00F53034"/>
    <w:rsid w:val="00F5310C"/>
    <w:rsid w:val="00F61CAD"/>
    <w:rsid w:val="00F61CB4"/>
    <w:rsid w:val="00F648A8"/>
    <w:rsid w:val="00F7231D"/>
    <w:rsid w:val="00F72847"/>
    <w:rsid w:val="00F753B9"/>
    <w:rsid w:val="00F816B2"/>
    <w:rsid w:val="00F81D9A"/>
    <w:rsid w:val="00F84C82"/>
    <w:rsid w:val="00F94AE3"/>
    <w:rsid w:val="00FA22C8"/>
    <w:rsid w:val="00FA73B6"/>
    <w:rsid w:val="00FB481C"/>
    <w:rsid w:val="00FD326C"/>
    <w:rsid w:val="00FD42F9"/>
    <w:rsid w:val="00FE0C82"/>
    <w:rsid w:val="00FE4566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8E1D"/>
  <w15:chartTrackingRefBased/>
  <w15:docId w15:val="{6B5C98E5-1B77-4DA3-A6F8-65F6A512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5A"/>
    <w:pPr>
      <w:spacing w:after="0" w:line="240" w:lineRule="auto"/>
    </w:pPr>
    <w:rPr>
      <w:rFonts w:ascii="Times New Roman" w:eastAsiaTheme="minorEastAsia" w:hAnsi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4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066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44"/>
    <w:rPr>
      <w:rFonts w:eastAsiaTheme="majorEastAsia" w:cstheme="majorBidi"/>
      <w:color w:val="2F5496" w:themeColor="accent1" w:themeShade="BF"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44"/>
    <w:rPr>
      <w:rFonts w:eastAsiaTheme="majorEastAsia" w:cstheme="majorBidi"/>
      <w:i/>
      <w:iCs/>
      <w:color w:val="2F5496" w:themeColor="accent1" w:themeShade="BF"/>
      <w:sz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44"/>
    <w:rPr>
      <w:rFonts w:eastAsiaTheme="majorEastAsia" w:cstheme="majorBidi"/>
      <w:color w:val="2F5496" w:themeColor="accent1" w:themeShade="BF"/>
      <w:sz w:val="24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44"/>
    <w:rPr>
      <w:rFonts w:eastAsiaTheme="majorEastAsia" w:cstheme="majorBidi"/>
      <w:i/>
      <w:iCs/>
      <w:color w:val="595959" w:themeColor="text1" w:themeTint="A6"/>
      <w:sz w:val="24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44"/>
    <w:rPr>
      <w:rFonts w:eastAsiaTheme="majorEastAsia" w:cstheme="majorBidi"/>
      <w:color w:val="595959" w:themeColor="text1" w:themeTint="A6"/>
      <w:sz w:val="24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44"/>
    <w:rPr>
      <w:rFonts w:eastAsiaTheme="majorEastAsia" w:cstheme="majorBidi"/>
      <w:i/>
      <w:iCs/>
      <w:color w:val="272727" w:themeColor="text1" w:themeTint="D8"/>
      <w:sz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44"/>
    <w:rPr>
      <w:rFonts w:eastAsiaTheme="majorEastAsia" w:cstheme="majorBidi"/>
      <w:color w:val="272727" w:themeColor="text1" w:themeTint="D8"/>
      <w:sz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C06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644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644"/>
    <w:rPr>
      <w:rFonts w:eastAsiaTheme="majorEastAsia" w:cstheme="majorBidi"/>
      <w:color w:val="595959" w:themeColor="text1" w:themeTint="A6"/>
      <w:spacing w:val="15"/>
      <w:sz w:val="28"/>
      <w:szCs w:val="28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C06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644"/>
    <w:rPr>
      <w:rFonts w:ascii="Times New Roman" w:eastAsiaTheme="minorEastAsia" w:hAnsi="Times New Roman"/>
      <w:i/>
      <w:iCs/>
      <w:color w:val="404040" w:themeColor="text1" w:themeTint="BF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C06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44"/>
    <w:rPr>
      <w:rFonts w:ascii="Times New Roman" w:eastAsiaTheme="minorEastAsia" w:hAnsi="Times New Roman"/>
      <w:i/>
      <w:iCs/>
      <w:color w:val="2F5496" w:themeColor="accent1" w:themeShade="BF"/>
      <w:sz w:val="24"/>
      <w:lang w:eastAsia="hr-HR"/>
    </w:rPr>
  </w:style>
  <w:style w:type="character" w:styleId="IntenseReference">
    <w:name w:val="Intense Reference"/>
    <w:basedOn w:val="DefaultParagraphFont"/>
    <w:uiPriority w:val="32"/>
    <w:qFormat/>
    <w:rsid w:val="00C066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66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24_12_154_25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full/2023_12_158_2515.html" TargetMode="External"/><Relationship Id="rId5" Type="http://schemas.openxmlformats.org/officeDocument/2006/relationships/hyperlink" Target="mailto:os-podgorac-001@skole.hinet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 Kapital</dc:creator>
  <cp:keywords/>
  <dc:description/>
  <cp:lastModifiedBy>Korisnik</cp:lastModifiedBy>
  <cp:revision>2</cp:revision>
  <dcterms:created xsi:type="dcterms:W3CDTF">2026-04-28T10:53:00Z</dcterms:created>
  <dcterms:modified xsi:type="dcterms:W3CDTF">2026-04-28T10:53:00Z</dcterms:modified>
</cp:coreProperties>
</file>